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AAD" w:rsidRPr="00661AAD" w:rsidRDefault="00661AAD" w:rsidP="00661AAD">
      <w:pPr>
        <w:spacing w:after="0" w:line="240" w:lineRule="auto"/>
        <w:jc w:val="center"/>
        <w:rPr>
          <w:rFonts w:ascii="Times New Roman" w:hAnsi="Times New Roman" w:cs="Times New Roman"/>
          <w:b/>
          <w:sz w:val="28"/>
          <w:szCs w:val="28"/>
        </w:rPr>
      </w:pPr>
      <w:r w:rsidRPr="00661AAD">
        <w:rPr>
          <w:rFonts w:ascii="Times New Roman" w:hAnsi="Times New Roman" w:cs="Times New Roman"/>
          <w:b/>
          <w:sz w:val="28"/>
          <w:szCs w:val="28"/>
        </w:rPr>
        <w:t>МИНИСТЕРСТВО ОБРАЗОВАНИЯ И НАУКИ</w:t>
      </w:r>
    </w:p>
    <w:p w:rsidR="00661AAD" w:rsidRPr="00661AAD" w:rsidRDefault="00661AAD" w:rsidP="00661AAD">
      <w:pPr>
        <w:spacing w:after="0" w:line="240" w:lineRule="auto"/>
        <w:jc w:val="center"/>
        <w:rPr>
          <w:rFonts w:ascii="Times New Roman" w:hAnsi="Times New Roman" w:cs="Times New Roman"/>
          <w:b/>
          <w:sz w:val="28"/>
          <w:szCs w:val="28"/>
        </w:rPr>
      </w:pPr>
      <w:r w:rsidRPr="00661AAD">
        <w:rPr>
          <w:rFonts w:ascii="Times New Roman" w:hAnsi="Times New Roman" w:cs="Times New Roman"/>
          <w:b/>
          <w:sz w:val="28"/>
          <w:szCs w:val="28"/>
        </w:rPr>
        <w:t>РЕСПУБЛИКИ КАЗАХСТАН</w:t>
      </w:r>
    </w:p>
    <w:p w:rsidR="00661AAD" w:rsidRPr="00661AAD" w:rsidRDefault="00661AAD" w:rsidP="00661AAD">
      <w:pPr>
        <w:spacing w:after="0" w:line="240" w:lineRule="auto"/>
        <w:jc w:val="center"/>
        <w:rPr>
          <w:rFonts w:ascii="Times New Roman" w:hAnsi="Times New Roman" w:cs="Times New Roman"/>
          <w:b/>
          <w:sz w:val="28"/>
          <w:szCs w:val="28"/>
        </w:rPr>
      </w:pPr>
    </w:p>
    <w:p w:rsidR="00661AAD" w:rsidRPr="00661AAD" w:rsidRDefault="00661AAD" w:rsidP="00661AAD">
      <w:pPr>
        <w:spacing w:after="0" w:line="240" w:lineRule="auto"/>
        <w:jc w:val="center"/>
        <w:rPr>
          <w:rFonts w:ascii="Times New Roman" w:hAnsi="Times New Roman" w:cs="Times New Roman"/>
          <w:b/>
          <w:sz w:val="28"/>
          <w:szCs w:val="28"/>
        </w:rPr>
      </w:pPr>
      <w:r w:rsidRPr="00661AAD">
        <w:rPr>
          <w:rFonts w:ascii="Times New Roman" w:hAnsi="Times New Roman" w:cs="Times New Roman"/>
          <w:b/>
          <w:sz w:val="28"/>
          <w:szCs w:val="28"/>
        </w:rPr>
        <w:t>ЮЖНО-КАЗАХСТАНСКИЙ ГОСУДАРСТВЕННЫЙ УНИВЕРСИТЕТ</w:t>
      </w:r>
    </w:p>
    <w:p w:rsidR="00661AAD" w:rsidRPr="00661AAD" w:rsidRDefault="00661AAD" w:rsidP="00661AAD">
      <w:pPr>
        <w:spacing w:after="0" w:line="240" w:lineRule="auto"/>
        <w:jc w:val="center"/>
        <w:rPr>
          <w:rFonts w:ascii="Times New Roman" w:hAnsi="Times New Roman" w:cs="Times New Roman"/>
          <w:b/>
          <w:sz w:val="28"/>
          <w:szCs w:val="28"/>
        </w:rPr>
      </w:pPr>
      <w:proofErr w:type="spellStart"/>
      <w:r w:rsidRPr="00661AAD">
        <w:rPr>
          <w:rFonts w:ascii="Times New Roman" w:hAnsi="Times New Roman" w:cs="Times New Roman"/>
          <w:b/>
          <w:sz w:val="28"/>
          <w:szCs w:val="28"/>
        </w:rPr>
        <w:t>им.М.Ауэзова</w:t>
      </w:r>
      <w:proofErr w:type="spellEnd"/>
    </w:p>
    <w:p w:rsidR="00661AAD" w:rsidRPr="00661AAD" w:rsidRDefault="00661AAD" w:rsidP="00661AAD">
      <w:pPr>
        <w:spacing w:after="0" w:line="240" w:lineRule="auto"/>
        <w:jc w:val="center"/>
        <w:rPr>
          <w:rFonts w:ascii="Times New Roman" w:hAnsi="Times New Roman" w:cs="Times New Roman"/>
          <w:b/>
          <w:sz w:val="28"/>
          <w:szCs w:val="28"/>
        </w:rPr>
      </w:pPr>
    </w:p>
    <w:p w:rsidR="00661AAD" w:rsidRPr="00661AAD" w:rsidRDefault="00661AAD" w:rsidP="00661AAD">
      <w:pPr>
        <w:spacing w:after="0" w:line="240" w:lineRule="auto"/>
        <w:jc w:val="center"/>
        <w:rPr>
          <w:rFonts w:ascii="Times New Roman" w:hAnsi="Times New Roman" w:cs="Times New Roman"/>
          <w:sz w:val="28"/>
          <w:szCs w:val="28"/>
        </w:rPr>
      </w:pPr>
      <w:r w:rsidRPr="00661AAD">
        <w:rPr>
          <w:rFonts w:ascii="Times New Roman" w:hAnsi="Times New Roman" w:cs="Times New Roman"/>
          <w:b/>
          <w:noProof/>
          <w:sz w:val="28"/>
          <w:szCs w:val="28"/>
        </w:rPr>
        <w:drawing>
          <wp:inline distT="0" distB="0" distL="0" distR="0">
            <wp:extent cx="1651635" cy="1542415"/>
            <wp:effectExtent l="19050" t="0" r="5715" b="0"/>
            <wp:docPr id="33" name="Рисунок 1" descr="L:\Logo ЮКГУ.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Logo ЮКГУ.jpg"/>
                    <pic:cNvPicPr>
                      <a:picLocks noChangeAspect="1" noChangeArrowheads="1"/>
                    </pic:cNvPicPr>
                  </pic:nvPicPr>
                  <pic:blipFill>
                    <a:blip r:embed="rId7"/>
                    <a:srcRect/>
                    <a:stretch>
                      <a:fillRect/>
                    </a:stretch>
                  </pic:blipFill>
                  <pic:spPr bwMode="auto">
                    <a:xfrm>
                      <a:off x="0" y="0"/>
                      <a:ext cx="1651635" cy="1542415"/>
                    </a:xfrm>
                    <a:prstGeom prst="rect">
                      <a:avLst/>
                    </a:prstGeom>
                    <a:noFill/>
                    <a:ln w="9525">
                      <a:noFill/>
                      <a:miter lim="800000"/>
                      <a:headEnd/>
                      <a:tailEnd/>
                    </a:ln>
                  </pic:spPr>
                </pic:pic>
              </a:graphicData>
            </a:graphic>
          </wp:inline>
        </w:drawing>
      </w:r>
    </w:p>
    <w:p w:rsidR="00661AAD" w:rsidRPr="00661AAD" w:rsidRDefault="00661AAD" w:rsidP="00661AAD">
      <w:pPr>
        <w:pStyle w:val="af"/>
        <w:jc w:val="center"/>
        <w:rPr>
          <w:iCs/>
          <w:sz w:val="28"/>
          <w:szCs w:val="28"/>
        </w:rPr>
      </w:pPr>
    </w:p>
    <w:p w:rsidR="00661AAD" w:rsidRPr="00661AAD" w:rsidRDefault="00661AAD" w:rsidP="00661AAD">
      <w:pPr>
        <w:pStyle w:val="af"/>
        <w:jc w:val="center"/>
        <w:rPr>
          <w:b/>
          <w:iCs/>
          <w:sz w:val="28"/>
          <w:szCs w:val="28"/>
          <w:lang w:val="kk-KZ"/>
        </w:rPr>
      </w:pPr>
      <w:r w:rsidRPr="00661AAD">
        <w:rPr>
          <w:b/>
          <w:iCs/>
          <w:sz w:val="28"/>
          <w:szCs w:val="28"/>
        </w:rPr>
        <w:t xml:space="preserve">Кафедра   </w:t>
      </w:r>
      <w:r w:rsidRPr="00661AAD">
        <w:rPr>
          <w:b/>
          <w:iCs/>
          <w:sz w:val="28"/>
          <w:szCs w:val="28"/>
          <w:lang w:val="kk-KZ"/>
        </w:rPr>
        <w:t>«Агротехнология»</w:t>
      </w:r>
    </w:p>
    <w:p w:rsidR="00661AAD" w:rsidRPr="00661AAD" w:rsidRDefault="00661AAD" w:rsidP="00661AAD">
      <w:pPr>
        <w:pStyle w:val="af"/>
        <w:jc w:val="center"/>
        <w:rPr>
          <w:b/>
          <w:iCs/>
          <w:sz w:val="28"/>
          <w:szCs w:val="28"/>
          <w:lang w:val="kk-KZ"/>
        </w:rPr>
      </w:pPr>
    </w:p>
    <w:p w:rsidR="00661AAD" w:rsidRPr="00661AAD" w:rsidRDefault="00661AAD" w:rsidP="00661AAD">
      <w:pPr>
        <w:spacing w:after="0" w:line="240" w:lineRule="auto"/>
        <w:jc w:val="center"/>
        <w:rPr>
          <w:rFonts w:ascii="Times New Roman" w:hAnsi="Times New Roman" w:cs="Times New Roman"/>
          <w:b/>
          <w:sz w:val="28"/>
          <w:szCs w:val="28"/>
          <w:lang w:val="kk-KZ" w:eastAsia="ko-KR"/>
        </w:rPr>
      </w:pPr>
      <w:r w:rsidRPr="00661AAD">
        <w:rPr>
          <w:rFonts w:ascii="Times New Roman" w:hAnsi="Times New Roman" w:cs="Times New Roman"/>
          <w:b/>
          <w:sz w:val="28"/>
          <w:szCs w:val="28"/>
          <w:lang w:val="kk-KZ" w:eastAsia="ko-KR"/>
        </w:rPr>
        <w:t xml:space="preserve">СБОРНИК ЛЕКЦИЙ </w:t>
      </w:r>
    </w:p>
    <w:p w:rsidR="00661AAD" w:rsidRPr="00661AAD" w:rsidRDefault="00661AAD" w:rsidP="00661AAD">
      <w:pPr>
        <w:spacing w:after="0" w:line="240" w:lineRule="auto"/>
        <w:jc w:val="center"/>
        <w:rPr>
          <w:rFonts w:ascii="Times New Roman" w:eastAsia="Times New Roman" w:hAnsi="Times New Roman" w:cs="Times New Roman"/>
          <w:b/>
          <w:sz w:val="28"/>
          <w:szCs w:val="28"/>
          <w:lang w:eastAsia="zh-CN"/>
        </w:rPr>
      </w:pPr>
      <w:r w:rsidRPr="00661AAD">
        <w:rPr>
          <w:rFonts w:ascii="Times New Roman" w:hAnsi="Times New Roman" w:cs="Times New Roman"/>
          <w:b/>
          <w:sz w:val="28"/>
          <w:szCs w:val="28"/>
          <w:lang w:val="kk-KZ" w:eastAsia="ko-KR"/>
        </w:rPr>
        <w:t xml:space="preserve">по </w:t>
      </w:r>
      <w:r w:rsidRPr="00661AAD">
        <w:rPr>
          <w:rFonts w:ascii="Times New Roman" w:eastAsia="Times New Roman" w:hAnsi="Times New Roman" w:cs="Times New Roman"/>
          <w:b/>
          <w:sz w:val="28"/>
          <w:szCs w:val="28"/>
          <w:lang w:eastAsia="zh-CN"/>
        </w:rPr>
        <w:t>«</w:t>
      </w:r>
      <w:r>
        <w:rPr>
          <w:rFonts w:ascii="Times New Roman" w:eastAsia="Times New Roman" w:hAnsi="Times New Roman" w:cs="Times New Roman"/>
          <w:b/>
          <w:color w:val="000000"/>
          <w:sz w:val="28"/>
          <w:szCs w:val="28"/>
          <w:lang w:val="kk-KZ" w:eastAsia="zh-CN"/>
        </w:rPr>
        <w:t>Почвоведению</w:t>
      </w:r>
      <w:r w:rsidRPr="00661AAD">
        <w:rPr>
          <w:rFonts w:ascii="Times New Roman" w:eastAsia="Times New Roman" w:hAnsi="Times New Roman" w:cs="Times New Roman"/>
          <w:b/>
          <w:sz w:val="28"/>
          <w:szCs w:val="28"/>
          <w:lang w:eastAsia="zh-CN"/>
        </w:rPr>
        <w:t>»</w:t>
      </w:r>
    </w:p>
    <w:p w:rsidR="00661AAD" w:rsidRPr="00661AAD" w:rsidRDefault="00661AAD" w:rsidP="00661AAD">
      <w:pPr>
        <w:shd w:val="clear" w:color="auto" w:fill="FFFFFF"/>
        <w:spacing w:after="0" w:line="240" w:lineRule="auto"/>
        <w:ind w:firstLine="426"/>
        <w:jc w:val="center"/>
        <w:rPr>
          <w:rFonts w:ascii="Times New Roman" w:eastAsia="Times New Roman" w:hAnsi="Times New Roman" w:cs="Times New Roman"/>
          <w:b/>
          <w:bCs/>
          <w:sz w:val="28"/>
          <w:szCs w:val="28"/>
        </w:rPr>
      </w:pPr>
    </w:p>
    <w:p w:rsidR="00661AAD" w:rsidRPr="00661AAD" w:rsidRDefault="00661AAD" w:rsidP="00661AAD">
      <w:pPr>
        <w:spacing w:after="0" w:line="240" w:lineRule="auto"/>
        <w:jc w:val="center"/>
        <w:rPr>
          <w:rFonts w:ascii="Times New Roman" w:hAnsi="Times New Roman" w:cs="Times New Roman"/>
          <w:sz w:val="28"/>
          <w:szCs w:val="28"/>
        </w:rPr>
      </w:pPr>
    </w:p>
    <w:p w:rsidR="00661AAD" w:rsidRPr="00661AAD" w:rsidRDefault="00661AAD" w:rsidP="00661AAD">
      <w:pPr>
        <w:spacing w:after="0" w:line="240" w:lineRule="auto"/>
        <w:jc w:val="center"/>
        <w:rPr>
          <w:rFonts w:ascii="Times New Roman" w:hAnsi="Times New Roman" w:cs="Times New Roman"/>
          <w:sz w:val="28"/>
          <w:szCs w:val="28"/>
        </w:rPr>
      </w:pPr>
      <w:r w:rsidRPr="00661AAD">
        <w:rPr>
          <w:rFonts w:ascii="Times New Roman" w:hAnsi="Times New Roman" w:cs="Times New Roman"/>
          <w:noProof/>
          <w:sz w:val="28"/>
          <w:szCs w:val="28"/>
        </w:rPr>
        <w:drawing>
          <wp:inline distT="0" distB="0" distL="0" distR="0">
            <wp:extent cx="5715042" cy="3944203"/>
            <wp:effectExtent l="19050" t="0" r="0" b="0"/>
            <wp:docPr id="35" name="Рисунок 1" descr="C:\Users\Admin\Pictures\08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Pictures\0835.jpg"/>
                    <pic:cNvPicPr>
                      <a:picLocks noChangeAspect="1" noChangeArrowheads="1"/>
                    </pic:cNvPicPr>
                  </pic:nvPicPr>
                  <pic:blipFill>
                    <a:blip r:embed="rId8"/>
                    <a:srcRect/>
                    <a:stretch>
                      <a:fillRect/>
                    </a:stretch>
                  </pic:blipFill>
                  <pic:spPr bwMode="auto">
                    <a:xfrm>
                      <a:off x="0" y="0"/>
                      <a:ext cx="5721056" cy="3948354"/>
                    </a:xfrm>
                    <a:prstGeom prst="rect">
                      <a:avLst/>
                    </a:prstGeom>
                    <a:noFill/>
                    <a:ln w="9525">
                      <a:noFill/>
                      <a:miter lim="800000"/>
                      <a:headEnd/>
                      <a:tailEnd/>
                    </a:ln>
                  </pic:spPr>
                </pic:pic>
              </a:graphicData>
            </a:graphic>
          </wp:inline>
        </w:drawing>
      </w:r>
    </w:p>
    <w:p w:rsidR="00661AAD" w:rsidRPr="00661AAD" w:rsidRDefault="00661AAD" w:rsidP="00661AAD">
      <w:pPr>
        <w:spacing w:after="0" w:line="240" w:lineRule="auto"/>
        <w:jc w:val="center"/>
        <w:rPr>
          <w:rFonts w:ascii="Times New Roman" w:hAnsi="Times New Roman" w:cs="Times New Roman"/>
          <w:sz w:val="28"/>
          <w:szCs w:val="28"/>
        </w:rPr>
      </w:pPr>
    </w:p>
    <w:p w:rsidR="00661AAD" w:rsidRPr="00661AAD" w:rsidRDefault="00661AAD" w:rsidP="00661AAD">
      <w:pPr>
        <w:spacing w:after="0" w:line="240" w:lineRule="auto"/>
        <w:jc w:val="center"/>
        <w:rPr>
          <w:rFonts w:ascii="Times New Roman" w:hAnsi="Times New Roman" w:cs="Times New Roman"/>
          <w:sz w:val="28"/>
          <w:szCs w:val="28"/>
        </w:rPr>
      </w:pPr>
    </w:p>
    <w:p w:rsidR="00661AAD" w:rsidRPr="00661AAD" w:rsidRDefault="00661AAD" w:rsidP="00661AAD">
      <w:pPr>
        <w:spacing w:after="0" w:line="240" w:lineRule="auto"/>
        <w:jc w:val="center"/>
        <w:rPr>
          <w:rFonts w:ascii="Times New Roman" w:hAnsi="Times New Roman" w:cs="Times New Roman"/>
          <w:sz w:val="28"/>
          <w:szCs w:val="28"/>
        </w:rPr>
      </w:pPr>
    </w:p>
    <w:p w:rsidR="00661AAD" w:rsidRPr="00661AAD" w:rsidRDefault="00661AAD" w:rsidP="00661AAD">
      <w:pPr>
        <w:spacing w:after="0" w:line="240" w:lineRule="auto"/>
        <w:jc w:val="center"/>
        <w:rPr>
          <w:rFonts w:ascii="Times New Roman" w:hAnsi="Times New Roman" w:cs="Times New Roman"/>
          <w:sz w:val="28"/>
          <w:szCs w:val="28"/>
          <w:lang w:eastAsia="ko-KR"/>
        </w:rPr>
      </w:pPr>
      <w:r w:rsidRPr="00661AAD">
        <w:rPr>
          <w:rFonts w:ascii="Times New Roman" w:hAnsi="Times New Roman" w:cs="Times New Roman"/>
          <w:sz w:val="28"/>
          <w:szCs w:val="28"/>
          <w:lang w:eastAsia="ko-KR"/>
        </w:rPr>
        <w:t>Шымкент, 2015</w:t>
      </w:r>
    </w:p>
    <w:p w:rsidR="002B0BD6" w:rsidRDefault="002B0BD6"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5077C9" w:rsidRDefault="005077C9" w:rsidP="00661AAD">
      <w:pPr>
        <w:spacing w:after="0" w:line="240" w:lineRule="auto"/>
        <w:jc w:val="center"/>
        <w:rPr>
          <w:rFonts w:ascii="Times New Roman" w:hAnsi="Times New Roman" w:cs="Times New Roman"/>
          <w:caps/>
          <w:sz w:val="28"/>
          <w:szCs w:val="28"/>
          <w:lang w:val="kk-KZ" w:eastAsia="ko-KR"/>
        </w:rPr>
      </w:pPr>
    </w:p>
    <w:p w:rsidR="00661AAD" w:rsidRPr="002B0BD6" w:rsidRDefault="00661AAD" w:rsidP="00661AAD">
      <w:pPr>
        <w:spacing w:after="0" w:line="240" w:lineRule="auto"/>
        <w:jc w:val="center"/>
        <w:rPr>
          <w:rFonts w:ascii="Times New Roman" w:hAnsi="Times New Roman" w:cs="Times New Roman"/>
          <w:caps/>
          <w:sz w:val="28"/>
          <w:szCs w:val="28"/>
          <w:lang w:eastAsia="ko-KR"/>
        </w:rPr>
      </w:pPr>
      <w:r w:rsidRPr="002B0BD6">
        <w:rPr>
          <w:rFonts w:ascii="Times New Roman" w:hAnsi="Times New Roman" w:cs="Times New Roman"/>
          <w:caps/>
          <w:sz w:val="28"/>
          <w:szCs w:val="28"/>
          <w:lang w:eastAsia="ko-KR"/>
        </w:rPr>
        <w:lastRenderedPageBreak/>
        <w:t>Министерство образования и науки Республики Казахстан</w:t>
      </w:r>
    </w:p>
    <w:p w:rsidR="00661AAD" w:rsidRPr="002B0BD6" w:rsidRDefault="00661AAD" w:rsidP="00661AAD">
      <w:pPr>
        <w:spacing w:after="0" w:line="240" w:lineRule="auto"/>
        <w:jc w:val="center"/>
        <w:rPr>
          <w:rFonts w:ascii="Times New Roman" w:hAnsi="Times New Roman" w:cs="Times New Roman"/>
          <w:caps/>
          <w:sz w:val="28"/>
          <w:szCs w:val="28"/>
          <w:lang w:eastAsia="ko-KR"/>
        </w:rPr>
      </w:pPr>
    </w:p>
    <w:p w:rsidR="00661AAD" w:rsidRPr="002B0BD6" w:rsidRDefault="00661AAD" w:rsidP="00661AAD">
      <w:pPr>
        <w:spacing w:after="0" w:line="240" w:lineRule="auto"/>
        <w:jc w:val="center"/>
        <w:rPr>
          <w:rFonts w:ascii="Times New Roman" w:hAnsi="Times New Roman" w:cs="Times New Roman"/>
          <w:caps/>
          <w:sz w:val="28"/>
          <w:szCs w:val="28"/>
          <w:lang w:eastAsia="ko-KR"/>
        </w:rPr>
      </w:pPr>
      <w:r w:rsidRPr="002B0BD6">
        <w:rPr>
          <w:rFonts w:ascii="Times New Roman" w:hAnsi="Times New Roman" w:cs="Times New Roman"/>
          <w:caps/>
          <w:sz w:val="28"/>
          <w:szCs w:val="28"/>
          <w:lang w:eastAsia="ko-KR"/>
        </w:rPr>
        <w:t xml:space="preserve">южно-казахстанский государственный университет </w:t>
      </w:r>
    </w:p>
    <w:p w:rsidR="00661AAD" w:rsidRPr="002B0BD6" w:rsidRDefault="00661AAD" w:rsidP="00661AAD">
      <w:pPr>
        <w:spacing w:after="0" w:line="240" w:lineRule="auto"/>
        <w:jc w:val="center"/>
        <w:rPr>
          <w:rFonts w:ascii="Times New Roman" w:hAnsi="Times New Roman" w:cs="Times New Roman"/>
          <w:caps/>
          <w:sz w:val="28"/>
          <w:szCs w:val="28"/>
          <w:lang w:eastAsia="ko-KR"/>
        </w:rPr>
      </w:pPr>
      <w:r w:rsidRPr="002B0BD6">
        <w:rPr>
          <w:rFonts w:ascii="Times New Roman" w:hAnsi="Times New Roman" w:cs="Times New Roman"/>
          <w:caps/>
          <w:sz w:val="28"/>
          <w:szCs w:val="28"/>
          <w:lang w:eastAsia="ko-KR"/>
        </w:rPr>
        <w:t>им. м.ауезова</w:t>
      </w:r>
    </w:p>
    <w:p w:rsidR="00661AAD" w:rsidRPr="002B0BD6" w:rsidRDefault="00661AAD" w:rsidP="00661AAD">
      <w:pPr>
        <w:spacing w:after="0" w:line="240" w:lineRule="auto"/>
        <w:jc w:val="center"/>
        <w:rPr>
          <w:rFonts w:ascii="Times New Roman" w:hAnsi="Times New Roman" w:cs="Times New Roman"/>
          <w:sz w:val="28"/>
          <w:szCs w:val="28"/>
          <w:lang w:eastAsia="ko-KR"/>
        </w:rPr>
      </w:pPr>
    </w:p>
    <w:p w:rsidR="002B0BD6" w:rsidRDefault="002B0BD6" w:rsidP="00661AAD">
      <w:pPr>
        <w:spacing w:after="0"/>
        <w:jc w:val="center"/>
        <w:rPr>
          <w:rFonts w:ascii="Times New Roman" w:hAnsi="Times New Roman" w:cs="Times New Roman"/>
          <w:sz w:val="28"/>
          <w:szCs w:val="28"/>
          <w:lang w:val="kk-KZ"/>
        </w:rPr>
      </w:pPr>
    </w:p>
    <w:p w:rsidR="00661AAD" w:rsidRPr="002B0BD6" w:rsidRDefault="00661AAD" w:rsidP="00661AAD">
      <w:pPr>
        <w:spacing w:after="0"/>
        <w:jc w:val="center"/>
        <w:rPr>
          <w:rFonts w:ascii="Times New Roman" w:hAnsi="Times New Roman" w:cs="Times New Roman"/>
          <w:sz w:val="28"/>
          <w:szCs w:val="28"/>
          <w:lang w:val="kk-KZ"/>
        </w:rPr>
      </w:pPr>
      <w:r w:rsidRPr="002B0BD6">
        <w:rPr>
          <w:rFonts w:ascii="Times New Roman" w:hAnsi="Times New Roman" w:cs="Times New Roman"/>
          <w:sz w:val="28"/>
          <w:szCs w:val="28"/>
          <w:lang w:val="kk-KZ"/>
        </w:rPr>
        <w:t>Высшая школа «Сельскохозяйственная наука»</w:t>
      </w:r>
    </w:p>
    <w:p w:rsidR="00661AAD" w:rsidRPr="002B0BD6" w:rsidRDefault="00661AAD" w:rsidP="00661AAD">
      <w:pPr>
        <w:spacing w:after="0" w:line="240" w:lineRule="auto"/>
        <w:jc w:val="center"/>
        <w:rPr>
          <w:rFonts w:ascii="Times New Roman" w:hAnsi="Times New Roman" w:cs="Times New Roman"/>
          <w:sz w:val="28"/>
          <w:szCs w:val="28"/>
          <w:lang w:eastAsia="ko-KR"/>
        </w:rPr>
      </w:pPr>
      <w:r w:rsidRPr="002B0BD6">
        <w:rPr>
          <w:rFonts w:ascii="Times New Roman" w:hAnsi="Times New Roman" w:cs="Times New Roman"/>
          <w:sz w:val="28"/>
          <w:szCs w:val="28"/>
          <w:lang w:eastAsia="ko-KR"/>
        </w:rPr>
        <w:t>Кафедра  «</w:t>
      </w:r>
      <w:r w:rsidRPr="002B0BD6">
        <w:rPr>
          <w:rFonts w:ascii="Times New Roman" w:hAnsi="Times New Roman" w:cs="Times New Roman"/>
          <w:sz w:val="28"/>
          <w:szCs w:val="28"/>
          <w:lang w:val="kk-KZ" w:eastAsia="ko-KR"/>
        </w:rPr>
        <w:t>Агротехнологии</w:t>
      </w:r>
      <w:r w:rsidRPr="002B0BD6">
        <w:rPr>
          <w:rFonts w:ascii="Times New Roman" w:hAnsi="Times New Roman" w:cs="Times New Roman"/>
          <w:sz w:val="28"/>
          <w:szCs w:val="28"/>
          <w:lang w:eastAsia="ko-KR"/>
        </w:rPr>
        <w:t>»</w:t>
      </w:r>
    </w:p>
    <w:p w:rsidR="00661AAD" w:rsidRPr="002B0BD6" w:rsidRDefault="00661AAD" w:rsidP="00661AAD">
      <w:pPr>
        <w:spacing w:after="0" w:line="240" w:lineRule="auto"/>
        <w:rPr>
          <w:rFonts w:ascii="Times New Roman" w:hAnsi="Times New Roman" w:cs="Times New Roman"/>
          <w:sz w:val="28"/>
          <w:szCs w:val="28"/>
          <w:lang w:eastAsia="ko-KR"/>
        </w:rPr>
      </w:pPr>
    </w:p>
    <w:p w:rsidR="00661AAD" w:rsidRPr="002B0BD6" w:rsidRDefault="00661AAD" w:rsidP="00661AAD">
      <w:pPr>
        <w:spacing w:after="0" w:line="240" w:lineRule="auto"/>
        <w:jc w:val="center"/>
        <w:rPr>
          <w:rFonts w:ascii="Times New Roman" w:hAnsi="Times New Roman" w:cs="Times New Roman"/>
          <w:sz w:val="28"/>
          <w:szCs w:val="28"/>
          <w:lang w:eastAsia="ko-KR"/>
        </w:rPr>
      </w:pPr>
    </w:p>
    <w:p w:rsidR="00661AAD" w:rsidRPr="002B0BD6" w:rsidRDefault="00661AAD" w:rsidP="00661AAD">
      <w:pPr>
        <w:spacing w:after="0" w:line="240" w:lineRule="auto"/>
        <w:jc w:val="center"/>
        <w:rPr>
          <w:rFonts w:ascii="Times New Roman" w:hAnsi="Times New Roman" w:cs="Times New Roman"/>
          <w:sz w:val="28"/>
          <w:szCs w:val="28"/>
          <w:lang w:eastAsia="ko-KR"/>
        </w:rPr>
      </w:pPr>
    </w:p>
    <w:p w:rsidR="00661AAD" w:rsidRPr="002B0BD6" w:rsidRDefault="00661AAD" w:rsidP="00661AAD">
      <w:pPr>
        <w:spacing w:after="0" w:line="240" w:lineRule="auto"/>
        <w:jc w:val="center"/>
        <w:rPr>
          <w:rFonts w:ascii="Times New Roman" w:hAnsi="Times New Roman" w:cs="Times New Roman"/>
          <w:sz w:val="28"/>
          <w:szCs w:val="28"/>
          <w:lang w:eastAsia="ko-KR"/>
        </w:rPr>
      </w:pPr>
    </w:p>
    <w:p w:rsidR="00661AAD" w:rsidRPr="002B0BD6" w:rsidRDefault="00661AAD" w:rsidP="00661AAD">
      <w:pPr>
        <w:spacing w:after="0" w:line="240" w:lineRule="auto"/>
        <w:jc w:val="center"/>
        <w:rPr>
          <w:rFonts w:ascii="Times New Roman" w:hAnsi="Times New Roman" w:cs="Times New Roman"/>
          <w:sz w:val="28"/>
          <w:szCs w:val="28"/>
          <w:lang w:val="kk-KZ"/>
        </w:rPr>
      </w:pPr>
      <w:r w:rsidRPr="002B0BD6">
        <w:rPr>
          <w:rFonts w:ascii="Times New Roman" w:hAnsi="Times New Roman" w:cs="Times New Roman"/>
          <w:sz w:val="28"/>
          <w:szCs w:val="28"/>
          <w:lang w:val="kk-KZ"/>
        </w:rPr>
        <w:t>Кашкаров А.А.</w:t>
      </w:r>
    </w:p>
    <w:p w:rsidR="00661AAD" w:rsidRPr="002B0BD6" w:rsidRDefault="00661AAD" w:rsidP="00661AAD">
      <w:pPr>
        <w:spacing w:after="0" w:line="240" w:lineRule="auto"/>
        <w:jc w:val="center"/>
        <w:rPr>
          <w:rFonts w:ascii="Times New Roman" w:hAnsi="Times New Roman" w:cs="Times New Roman"/>
          <w:sz w:val="28"/>
          <w:szCs w:val="28"/>
          <w:lang w:eastAsia="ko-KR"/>
        </w:rPr>
      </w:pPr>
    </w:p>
    <w:p w:rsidR="00661AAD" w:rsidRPr="002B0BD6" w:rsidRDefault="00661AAD" w:rsidP="00661AAD">
      <w:pPr>
        <w:spacing w:after="0" w:line="240" w:lineRule="auto"/>
        <w:jc w:val="center"/>
        <w:rPr>
          <w:rFonts w:ascii="Times New Roman" w:hAnsi="Times New Roman" w:cs="Times New Roman"/>
          <w:sz w:val="28"/>
          <w:szCs w:val="28"/>
          <w:lang w:eastAsia="ko-KR"/>
        </w:rPr>
      </w:pPr>
    </w:p>
    <w:p w:rsidR="00661AAD" w:rsidRPr="002B0BD6" w:rsidRDefault="00661AAD" w:rsidP="00661AAD">
      <w:pPr>
        <w:spacing w:after="0" w:line="240" w:lineRule="auto"/>
        <w:jc w:val="center"/>
        <w:rPr>
          <w:rFonts w:ascii="Times New Roman" w:hAnsi="Times New Roman" w:cs="Times New Roman"/>
          <w:sz w:val="28"/>
          <w:szCs w:val="28"/>
          <w:lang w:eastAsia="ko-KR"/>
        </w:rPr>
      </w:pPr>
    </w:p>
    <w:p w:rsidR="00661AAD" w:rsidRPr="002B0BD6" w:rsidRDefault="00661AAD" w:rsidP="00661AAD">
      <w:pPr>
        <w:spacing w:after="0" w:line="240" w:lineRule="auto"/>
        <w:rPr>
          <w:rFonts w:ascii="Times New Roman" w:hAnsi="Times New Roman" w:cs="Times New Roman"/>
          <w:sz w:val="28"/>
          <w:szCs w:val="28"/>
          <w:lang w:val="kk-KZ" w:eastAsia="ko-KR"/>
        </w:rPr>
      </w:pPr>
    </w:p>
    <w:p w:rsidR="00661AAD" w:rsidRPr="002B0BD6" w:rsidRDefault="00661AAD" w:rsidP="00661AAD">
      <w:pPr>
        <w:spacing w:after="0" w:line="240" w:lineRule="auto"/>
        <w:jc w:val="center"/>
        <w:rPr>
          <w:rFonts w:ascii="Times New Roman" w:hAnsi="Times New Roman" w:cs="Times New Roman"/>
          <w:sz w:val="28"/>
          <w:szCs w:val="28"/>
          <w:lang w:val="kk-KZ" w:eastAsia="ko-KR"/>
        </w:rPr>
      </w:pPr>
      <w:r w:rsidRPr="002B0BD6">
        <w:rPr>
          <w:rFonts w:ascii="Times New Roman" w:hAnsi="Times New Roman" w:cs="Times New Roman"/>
          <w:sz w:val="28"/>
          <w:szCs w:val="28"/>
          <w:lang w:val="kk-KZ" w:eastAsia="ko-KR"/>
        </w:rPr>
        <w:t xml:space="preserve"> СБОРНИК ЛЕКЦИЙ </w:t>
      </w:r>
    </w:p>
    <w:p w:rsidR="00661AAD" w:rsidRPr="002B0BD6" w:rsidRDefault="00661AAD" w:rsidP="00661AAD">
      <w:pPr>
        <w:spacing w:after="0" w:line="240" w:lineRule="auto"/>
        <w:jc w:val="center"/>
        <w:rPr>
          <w:rFonts w:ascii="Times New Roman" w:eastAsia="Times New Roman" w:hAnsi="Times New Roman" w:cs="Times New Roman"/>
          <w:sz w:val="28"/>
          <w:szCs w:val="28"/>
          <w:lang w:eastAsia="zh-CN"/>
        </w:rPr>
      </w:pPr>
      <w:r w:rsidRPr="002B0BD6">
        <w:rPr>
          <w:rFonts w:ascii="Times New Roman" w:hAnsi="Times New Roman" w:cs="Times New Roman"/>
          <w:sz w:val="28"/>
          <w:szCs w:val="28"/>
          <w:lang w:val="kk-KZ" w:eastAsia="ko-KR"/>
        </w:rPr>
        <w:t xml:space="preserve">по </w:t>
      </w:r>
      <w:r w:rsidRPr="002B0BD6">
        <w:rPr>
          <w:rFonts w:ascii="Times New Roman" w:eastAsia="Times New Roman" w:hAnsi="Times New Roman" w:cs="Times New Roman"/>
          <w:sz w:val="28"/>
          <w:szCs w:val="28"/>
          <w:lang w:eastAsia="zh-CN"/>
        </w:rPr>
        <w:t>«</w:t>
      </w:r>
      <w:r w:rsidRPr="002B0BD6">
        <w:rPr>
          <w:rFonts w:ascii="Times New Roman" w:eastAsia="Times New Roman" w:hAnsi="Times New Roman" w:cs="Times New Roman"/>
          <w:color w:val="000000"/>
          <w:sz w:val="28"/>
          <w:szCs w:val="28"/>
          <w:lang w:val="kk-KZ" w:eastAsia="zh-CN"/>
        </w:rPr>
        <w:t>Почвоведению</w:t>
      </w:r>
      <w:r w:rsidRPr="002B0BD6">
        <w:rPr>
          <w:rFonts w:ascii="Times New Roman" w:eastAsia="Times New Roman" w:hAnsi="Times New Roman" w:cs="Times New Roman"/>
          <w:sz w:val="28"/>
          <w:szCs w:val="28"/>
          <w:lang w:eastAsia="zh-CN"/>
        </w:rPr>
        <w:t>»</w:t>
      </w:r>
    </w:p>
    <w:p w:rsidR="00661AAD" w:rsidRPr="002B0BD6" w:rsidRDefault="00661AAD" w:rsidP="00661AAD">
      <w:pPr>
        <w:spacing w:after="0" w:line="240" w:lineRule="auto"/>
        <w:jc w:val="center"/>
        <w:rPr>
          <w:rFonts w:ascii="Times New Roman" w:hAnsi="Times New Roman" w:cs="Times New Roman"/>
          <w:sz w:val="28"/>
          <w:szCs w:val="28"/>
        </w:rPr>
      </w:pPr>
    </w:p>
    <w:p w:rsidR="00661AAD" w:rsidRPr="002B0BD6" w:rsidRDefault="00661AAD" w:rsidP="00661AAD">
      <w:pPr>
        <w:spacing w:after="0" w:line="240" w:lineRule="auto"/>
        <w:jc w:val="center"/>
        <w:rPr>
          <w:rFonts w:ascii="Times New Roman" w:hAnsi="Times New Roman" w:cs="Times New Roman"/>
          <w:sz w:val="28"/>
          <w:szCs w:val="28"/>
          <w:lang w:eastAsia="ko-KR"/>
        </w:rPr>
      </w:pPr>
    </w:p>
    <w:p w:rsidR="00661AAD" w:rsidRPr="002B0BD6" w:rsidRDefault="00661AAD" w:rsidP="00661AAD">
      <w:pPr>
        <w:spacing w:after="0" w:line="240" w:lineRule="auto"/>
        <w:jc w:val="center"/>
        <w:rPr>
          <w:rFonts w:ascii="Times New Roman" w:hAnsi="Times New Roman" w:cs="Times New Roman"/>
          <w:sz w:val="28"/>
          <w:szCs w:val="28"/>
          <w:lang w:val="kk-KZ" w:eastAsia="ko-KR"/>
        </w:rPr>
      </w:pPr>
    </w:p>
    <w:p w:rsidR="00661AAD" w:rsidRPr="002B0BD6" w:rsidRDefault="00661AAD" w:rsidP="00661AAD">
      <w:pPr>
        <w:spacing w:after="0" w:line="240" w:lineRule="auto"/>
        <w:jc w:val="center"/>
        <w:rPr>
          <w:rFonts w:ascii="Times New Roman" w:hAnsi="Times New Roman" w:cs="Times New Roman"/>
          <w:sz w:val="28"/>
          <w:szCs w:val="28"/>
          <w:lang w:val="kk-KZ"/>
        </w:rPr>
      </w:pPr>
    </w:p>
    <w:p w:rsidR="00661AAD" w:rsidRPr="002B0BD6" w:rsidRDefault="00661AAD" w:rsidP="00661AAD">
      <w:pPr>
        <w:spacing w:after="0" w:line="240" w:lineRule="auto"/>
        <w:jc w:val="center"/>
        <w:rPr>
          <w:rFonts w:ascii="Times New Roman" w:hAnsi="Times New Roman" w:cs="Times New Roman"/>
          <w:sz w:val="28"/>
          <w:szCs w:val="28"/>
        </w:rPr>
      </w:pPr>
    </w:p>
    <w:p w:rsidR="00661AAD" w:rsidRPr="002B0BD6" w:rsidRDefault="00661AAD" w:rsidP="00661AAD">
      <w:pPr>
        <w:spacing w:after="0" w:line="240" w:lineRule="auto"/>
        <w:jc w:val="center"/>
        <w:rPr>
          <w:rFonts w:ascii="Times New Roman" w:hAnsi="Times New Roman" w:cs="Times New Roman"/>
          <w:sz w:val="28"/>
          <w:szCs w:val="28"/>
          <w:lang w:eastAsia="ko-KR"/>
        </w:rPr>
      </w:pPr>
      <w:r w:rsidRPr="002B0BD6">
        <w:rPr>
          <w:rFonts w:ascii="Times New Roman" w:hAnsi="Times New Roman" w:cs="Times New Roman"/>
          <w:sz w:val="28"/>
          <w:szCs w:val="28"/>
        </w:rPr>
        <w:t>Форма  обучения:  дневная</w:t>
      </w: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r w:rsidRPr="00661AAD">
        <w:rPr>
          <w:rFonts w:ascii="Times New Roman" w:hAnsi="Times New Roman" w:cs="Times New Roman"/>
          <w:b/>
          <w:sz w:val="28"/>
          <w:szCs w:val="28"/>
          <w:lang w:eastAsia="ko-KR"/>
        </w:rPr>
        <w:t xml:space="preserve"> </w:t>
      </w: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661AAD" w:rsidRDefault="00661AAD" w:rsidP="00661AAD">
      <w:pPr>
        <w:spacing w:after="0" w:line="240" w:lineRule="auto"/>
        <w:jc w:val="center"/>
        <w:rPr>
          <w:rFonts w:ascii="Times New Roman" w:hAnsi="Times New Roman" w:cs="Times New Roman"/>
          <w:b/>
          <w:sz w:val="28"/>
          <w:szCs w:val="28"/>
          <w:lang w:eastAsia="ko-KR"/>
        </w:rPr>
      </w:pPr>
    </w:p>
    <w:p w:rsidR="00661AAD" w:rsidRPr="002B0BD6" w:rsidRDefault="00661AAD" w:rsidP="002B0BD6">
      <w:pPr>
        <w:spacing w:after="0" w:line="240" w:lineRule="auto"/>
        <w:jc w:val="center"/>
        <w:rPr>
          <w:rFonts w:ascii="Times New Roman" w:hAnsi="Times New Roman" w:cs="Times New Roman"/>
          <w:sz w:val="28"/>
          <w:szCs w:val="28"/>
          <w:lang w:eastAsia="ko-KR"/>
        </w:rPr>
        <w:sectPr w:rsidR="00661AAD" w:rsidRPr="002B0BD6" w:rsidSect="00661AAD">
          <w:headerReference w:type="even" r:id="rId9"/>
          <w:footerReference w:type="even" r:id="rId10"/>
          <w:footerReference w:type="default" r:id="rId11"/>
          <w:pgSz w:w="11909" w:h="16834"/>
          <w:pgMar w:top="1134" w:right="1134" w:bottom="1134" w:left="1134" w:header="720" w:footer="726" w:gutter="0"/>
          <w:paperSrc w:first="7" w:other="7"/>
          <w:cols w:space="720"/>
          <w:noEndnote/>
          <w:docGrid w:linePitch="272"/>
        </w:sectPr>
      </w:pPr>
      <w:r w:rsidRPr="002B0BD6">
        <w:rPr>
          <w:rFonts w:ascii="Times New Roman" w:hAnsi="Times New Roman" w:cs="Times New Roman"/>
          <w:sz w:val="28"/>
          <w:szCs w:val="28"/>
          <w:lang w:eastAsia="ko-KR"/>
        </w:rPr>
        <w:t>Шымкент – 20</w:t>
      </w:r>
      <w:r w:rsidRPr="002B0BD6">
        <w:rPr>
          <w:rFonts w:ascii="Times New Roman" w:hAnsi="Times New Roman" w:cs="Times New Roman"/>
          <w:sz w:val="28"/>
          <w:szCs w:val="28"/>
          <w:lang w:val="kk-KZ" w:eastAsia="ko-KR"/>
        </w:rPr>
        <w:t>15</w:t>
      </w:r>
      <w:r w:rsidRPr="002B0BD6">
        <w:rPr>
          <w:rFonts w:ascii="Times New Roman" w:hAnsi="Times New Roman" w:cs="Times New Roman"/>
          <w:sz w:val="28"/>
          <w:szCs w:val="28"/>
          <w:lang w:eastAsia="ko-KR"/>
        </w:rPr>
        <w:t xml:space="preserve">г   </w:t>
      </w:r>
    </w:p>
    <w:p w:rsidR="00661AAD" w:rsidRDefault="00661AAD" w:rsidP="00661AAD">
      <w:pPr>
        <w:spacing w:after="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lastRenderedPageBreak/>
        <w:t>УДК</w:t>
      </w:r>
    </w:p>
    <w:p w:rsidR="00661AAD" w:rsidRDefault="00661AAD" w:rsidP="00661AAD">
      <w:pPr>
        <w:spacing w:after="0" w:line="240" w:lineRule="auto"/>
        <w:jc w:val="both"/>
        <w:rPr>
          <w:rFonts w:ascii="Times New Roman" w:hAnsi="Times New Roman" w:cs="Times New Roman"/>
          <w:sz w:val="28"/>
          <w:szCs w:val="28"/>
          <w:lang w:val="kk-KZ" w:eastAsia="ko-KR"/>
        </w:rPr>
      </w:pPr>
    </w:p>
    <w:p w:rsidR="00661AAD" w:rsidRPr="00661AAD" w:rsidRDefault="00661AAD" w:rsidP="00661AAD">
      <w:pPr>
        <w:spacing w:after="0" w:line="240" w:lineRule="auto"/>
        <w:jc w:val="both"/>
        <w:rPr>
          <w:rFonts w:ascii="Times New Roman" w:eastAsia="Times New Roman" w:hAnsi="Times New Roman" w:cs="Times New Roman"/>
          <w:sz w:val="28"/>
          <w:szCs w:val="28"/>
          <w:lang w:eastAsia="zh-CN"/>
        </w:rPr>
      </w:pPr>
      <w:r w:rsidRPr="00661AAD">
        <w:rPr>
          <w:rFonts w:ascii="Times New Roman" w:hAnsi="Times New Roman" w:cs="Times New Roman"/>
          <w:sz w:val="28"/>
          <w:szCs w:val="28"/>
          <w:lang w:eastAsia="ko-KR"/>
        </w:rPr>
        <w:t xml:space="preserve">Составитель:  </w:t>
      </w:r>
      <w:r>
        <w:rPr>
          <w:rFonts w:ascii="Times New Roman" w:hAnsi="Times New Roman" w:cs="Times New Roman"/>
          <w:sz w:val="28"/>
          <w:szCs w:val="28"/>
          <w:lang w:val="kk-KZ" w:eastAsia="ko-KR"/>
        </w:rPr>
        <w:t>Кашкаров А.А.</w:t>
      </w:r>
      <w:r w:rsidRPr="00661AAD">
        <w:rPr>
          <w:rFonts w:ascii="Times New Roman" w:hAnsi="Times New Roman" w:cs="Times New Roman"/>
          <w:sz w:val="28"/>
          <w:szCs w:val="28"/>
          <w:lang w:eastAsia="ko-KR"/>
        </w:rPr>
        <w:t xml:space="preserve">  </w:t>
      </w:r>
      <w:r w:rsidRPr="00661AAD">
        <w:rPr>
          <w:rFonts w:ascii="Times New Roman" w:hAnsi="Times New Roman" w:cs="Times New Roman"/>
          <w:sz w:val="28"/>
          <w:szCs w:val="28"/>
          <w:lang w:val="kk-KZ" w:eastAsia="ko-KR"/>
        </w:rPr>
        <w:t>СБОРНИК ЛЕКЦИЙ</w:t>
      </w:r>
      <w:r>
        <w:rPr>
          <w:rFonts w:ascii="Times New Roman" w:hAnsi="Times New Roman" w:cs="Times New Roman"/>
          <w:sz w:val="28"/>
          <w:szCs w:val="28"/>
          <w:lang w:eastAsia="ko-KR"/>
        </w:rPr>
        <w:t xml:space="preserve"> по дисциплине</w:t>
      </w:r>
      <w:r>
        <w:rPr>
          <w:rFonts w:ascii="Times New Roman" w:hAnsi="Times New Roman" w:cs="Times New Roman"/>
          <w:sz w:val="28"/>
          <w:szCs w:val="28"/>
          <w:lang w:val="kk-KZ" w:eastAsia="ko-KR"/>
        </w:rPr>
        <w:t xml:space="preserve"> </w:t>
      </w:r>
      <w:r w:rsidRPr="00661AAD">
        <w:rPr>
          <w:rFonts w:ascii="Times New Roman" w:eastAsia="Times New Roman" w:hAnsi="Times New Roman" w:cs="Times New Roman"/>
          <w:sz w:val="28"/>
          <w:szCs w:val="28"/>
          <w:lang w:eastAsia="zh-CN"/>
        </w:rPr>
        <w:t>«</w:t>
      </w:r>
      <w:r>
        <w:rPr>
          <w:rFonts w:ascii="Times New Roman" w:eastAsia="Times New Roman" w:hAnsi="Times New Roman" w:cs="Times New Roman"/>
          <w:color w:val="000000"/>
          <w:sz w:val="28"/>
          <w:szCs w:val="28"/>
          <w:lang w:val="kk-KZ" w:eastAsia="zh-CN"/>
        </w:rPr>
        <w:t>Почвоведение</w:t>
      </w:r>
      <w:r w:rsidRPr="00661AAD">
        <w:rPr>
          <w:rFonts w:ascii="Times New Roman" w:eastAsia="Times New Roman" w:hAnsi="Times New Roman" w:cs="Times New Roman"/>
          <w:sz w:val="28"/>
          <w:szCs w:val="28"/>
          <w:lang w:eastAsia="zh-CN"/>
        </w:rPr>
        <w:t>»</w:t>
      </w:r>
      <w:r>
        <w:rPr>
          <w:rFonts w:ascii="Times New Roman" w:eastAsia="Times New Roman" w:hAnsi="Times New Roman" w:cs="Times New Roman"/>
          <w:sz w:val="28"/>
          <w:szCs w:val="28"/>
          <w:lang w:val="kk-KZ" w:eastAsia="zh-CN"/>
        </w:rPr>
        <w:t xml:space="preserve"> </w:t>
      </w:r>
      <w:r w:rsidRPr="00661AAD">
        <w:rPr>
          <w:rFonts w:ascii="Times New Roman" w:hAnsi="Times New Roman" w:cs="Times New Roman"/>
          <w:sz w:val="28"/>
          <w:szCs w:val="28"/>
          <w:lang w:eastAsia="ko-KR"/>
        </w:rPr>
        <w:t xml:space="preserve"> - Шымкент: ЮКГУ </w:t>
      </w:r>
      <w:r>
        <w:rPr>
          <w:rFonts w:ascii="Times New Roman" w:eastAsia="Times New Roman" w:hAnsi="Times New Roman" w:cs="Times New Roman"/>
          <w:sz w:val="28"/>
          <w:szCs w:val="28"/>
          <w:lang w:val="kk-KZ" w:eastAsia="zh-CN"/>
        </w:rPr>
        <w:t xml:space="preserve"> </w:t>
      </w:r>
      <w:r w:rsidRPr="00661AAD">
        <w:rPr>
          <w:rFonts w:ascii="Times New Roman" w:hAnsi="Times New Roman" w:cs="Times New Roman"/>
          <w:sz w:val="28"/>
          <w:szCs w:val="28"/>
          <w:lang w:eastAsia="ko-KR"/>
        </w:rPr>
        <w:t xml:space="preserve">им. </w:t>
      </w:r>
      <w:proofErr w:type="spellStart"/>
      <w:r w:rsidRPr="00661AAD">
        <w:rPr>
          <w:rFonts w:ascii="Times New Roman" w:hAnsi="Times New Roman" w:cs="Times New Roman"/>
          <w:sz w:val="28"/>
          <w:szCs w:val="28"/>
          <w:lang w:eastAsia="ko-KR"/>
        </w:rPr>
        <w:t>М.Ауезова</w:t>
      </w:r>
      <w:proofErr w:type="spellEnd"/>
      <w:r w:rsidRPr="00661AAD">
        <w:rPr>
          <w:rFonts w:ascii="Times New Roman" w:hAnsi="Times New Roman" w:cs="Times New Roman"/>
          <w:sz w:val="28"/>
          <w:szCs w:val="28"/>
          <w:lang w:eastAsia="ko-KR"/>
        </w:rPr>
        <w:t xml:space="preserve">, </w:t>
      </w:r>
      <w:r w:rsidRPr="00661AAD">
        <w:rPr>
          <w:rFonts w:ascii="Times New Roman" w:hAnsi="Times New Roman" w:cs="Times New Roman"/>
          <w:sz w:val="28"/>
          <w:szCs w:val="28"/>
          <w:lang w:val="kk-KZ" w:eastAsia="ko-KR"/>
        </w:rPr>
        <w:t>20</w:t>
      </w:r>
      <w:r w:rsidRPr="00661AAD">
        <w:rPr>
          <w:rFonts w:ascii="Times New Roman" w:hAnsi="Times New Roman" w:cs="Times New Roman"/>
          <w:sz w:val="28"/>
          <w:szCs w:val="28"/>
          <w:lang w:eastAsia="ko-KR"/>
        </w:rPr>
        <w:t>15.</w:t>
      </w:r>
      <w:r w:rsidRPr="00661AAD">
        <w:rPr>
          <w:rFonts w:ascii="Times New Roman" w:hAnsi="Times New Roman" w:cs="Times New Roman"/>
          <w:sz w:val="28"/>
          <w:szCs w:val="28"/>
          <w:lang w:val="kk-KZ" w:eastAsia="ko-KR"/>
        </w:rPr>
        <w:t>-</w:t>
      </w:r>
      <w:r w:rsidRPr="00661AAD">
        <w:rPr>
          <w:rFonts w:ascii="Times New Roman" w:hAnsi="Times New Roman" w:cs="Times New Roman"/>
          <w:sz w:val="28"/>
          <w:szCs w:val="28"/>
          <w:lang w:eastAsia="ko-KR"/>
        </w:rPr>
        <w:t xml:space="preserve"> кол-во </w:t>
      </w:r>
      <w:r w:rsidRPr="00661AAD">
        <w:rPr>
          <w:rFonts w:ascii="Times New Roman" w:hAnsi="Times New Roman" w:cs="Times New Roman"/>
          <w:sz w:val="28"/>
          <w:szCs w:val="28"/>
          <w:lang w:val="kk-KZ" w:eastAsia="ko-KR"/>
        </w:rPr>
        <w:t xml:space="preserve"> </w:t>
      </w:r>
      <w:proofErr w:type="gramStart"/>
      <w:r w:rsidRPr="00661AAD">
        <w:rPr>
          <w:rFonts w:ascii="Times New Roman" w:hAnsi="Times New Roman" w:cs="Times New Roman"/>
          <w:sz w:val="28"/>
          <w:szCs w:val="28"/>
          <w:lang w:eastAsia="ko-KR"/>
        </w:rPr>
        <w:t>с</w:t>
      </w:r>
      <w:proofErr w:type="gramEnd"/>
      <w:r w:rsidRPr="00661AAD">
        <w:rPr>
          <w:rFonts w:ascii="Times New Roman" w:hAnsi="Times New Roman" w:cs="Times New Roman"/>
          <w:sz w:val="28"/>
          <w:szCs w:val="28"/>
          <w:lang w:eastAsia="ko-KR"/>
        </w:rPr>
        <w:t>.</w:t>
      </w:r>
    </w:p>
    <w:p w:rsidR="00661AAD" w:rsidRPr="00661AAD" w:rsidRDefault="00661AAD" w:rsidP="00661AAD">
      <w:pPr>
        <w:spacing w:after="0" w:line="240" w:lineRule="auto"/>
        <w:rPr>
          <w:rFonts w:ascii="Times New Roman" w:hAnsi="Times New Roman" w:cs="Times New Roman"/>
          <w:sz w:val="28"/>
          <w:szCs w:val="28"/>
          <w:lang w:eastAsia="ko-KR"/>
        </w:rPr>
      </w:pPr>
      <w:r w:rsidRPr="00661AAD">
        <w:rPr>
          <w:rFonts w:ascii="Times New Roman" w:hAnsi="Times New Roman" w:cs="Times New Roman"/>
          <w:sz w:val="28"/>
          <w:szCs w:val="28"/>
          <w:lang w:eastAsia="ko-KR"/>
        </w:rPr>
        <w:tab/>
        <w:t xml:space="preserve">                                    </w:t>
      </w:r>
    </w:p>
    <w:p w:rsidR="00661AAD" w:rsidRPr="00661AAD" w:rsidRDefault="00661AAD" w:rsidP="00661AAD">
      <w:pPr>
        <w:spacing w:after="0" w:line="240" w:lineRule="auto"/>
        <w:jc w:val="both"/>
        <w:rPr>
          <w:rFonts w:ascii="Times New Roman" w:eastAsia="Times New Roman" w:hAnsi="Times New Roman" w:cs="Times New Roman"/>
          <w:sz w:val="28"/>
          <w:szCs w:val="28"/>
          <w:lang w:eastAsia="zh-CN"/>
        </w:rPr>
      </w:pPr>
      <w:r w:rsidRPr="00661AAD">
        <w:rPr>
          <w:rFonts w:ascii="Times New Roman" w:hAnsi="Times New Roman" w:cs="Times New Roman"/>
          <w:sz w:val="28"/>
          <w:szCs w:val="28"/>
          <w:lang w:eastAsia="ko-KR"/>
        </w:rPr>
        <w:t xml:space="preserve">    Методическое указание составлено в соответствии с требованиями учебного плана и программой дисциплины по </w:t>
      </w:r>
      <w:r w:rsidRPr="00661AAD">
        <w:rPr>
          <w:rFonts w:ascii="Times New Roman" w:eastAsia="Times New Roman" w:hAnsi="Times New Roman" w:cs="Times New Roman"/>
          <w:sz w:val="28"/>
          <w:szCs w:val="28"/>
          <w:lang w:eastAsia="zh-CN"/>
        </w:rPr>
        <w:t>«</w:t>
      </w:r>
      <w:r w:rsidR="00F97C63">
        <w:rPr>
          <w:rFonts w:ascii="Times New Roman" w:eastAsia="Times New Roman" w:hAnsi="Times New Roman" w:cs="Times New Roman"/>
          <w:color w:val="000000"/>
          <w:sz w:val="28"/>
          <w:szCs w:val="28"/>
          <w:lang w:val="kk-KZ" w:eastAsia="zh-CN"/>
        </w:rPr>
        <w:t>Почвоведение</w:t>
      </w:r>
      <w:r w:rsidRPr="00661AAD">
        <w:rPr>
          <w:rFonts w:ascii="Times New Roman" w:eastAsia="Times New Roman" w:hAnsi="Times New Roman" w:cs="Times New Roman"/>
          <w:sz w:val="28"/>
          <w:szCs w:val="28"/>
          <w:lang w:eastAsia="zh-CN"/>
        </w:rPr>
        <w:t xml:space="preserve">» </w:t>
      </w:r>
      <w:r w:rsidRPr="00661AAD">
        <w:rPr>
          <w:rFonts w:ascii="Times New Roman" w:hAnsi="Times New Roman" w:cs="Times New Roman"/>
          <w:sz w:val="28"/>
          <w:szCs w:val="28"/>
          <w:lang w:eastAsia="ko-KR"/>
        </w:rPr>
        <w:t>и включает все необходимые сведения по выполнению тем самостоятельных работ курса.</w:t>
      </w:r>
    </w:p>
    <w:p w:rsidR="00661AAD" w:rsidRPr="00661AAD" w:rsidRDefault="00661AAD" w:rsidP="00661AAD">
      <w:pPr>
        <w:spacing w:after="0" w:line="240" w:lineRule="auto"/>
        <w:jc w:val="both"/>
        <w:rPr>
          <w:rFonts w:ascii="Times New Roman" w:hAnsi="Times New Roman" w:cs="Times New Roman"/>
          <w:sz w:val="28"/>
          <w:szCs w:val="28"/>
          <w:lang w:eastAsia="ko-KR"/>
        </w:rPr>
      </w:pPr>
    </w:p>
    <w:p w:rsidR="00661AAD" w:rsidRPr="00661AAD" w:rsidRDefault="00661AAD" w:rsidP="00661AAD">
      <w:pPr>
        <w:spacing w:after="0" w:line="240" w:lineRule="auto"/>
        <w:jc w:val="both"/>
        <w:rPr>
          <w:rFonts w:ascii="Times New Roman" w:hAnsi="Times New Roman" w:cs="Times New Roman"/>
          <w:sz w:val="28"/>
          <w:szCs w:val="28"/>
          <w:lang w:eastAsia="ko-KR"/>
        </w:rPr>
      </w:pPr>
    </w:p>
    <w:p w:rsidR="00661AAD" w:rsidRPr="00661AAD" w:rsidRDefault="00661AAD" w:rsidP="00661AAD">
      <w:pPr>
        <w:spacing w:after="0" w:line="240" w:lineRule="auto"/>
        <w:rPr>
          <w:rFonts w:ascii="Times New Roman" w:hAnsi="Times New Roman" w:cs="Times New Roman"/>
          <w:sz w:val="28"/>
          <w:szCs w:val="28"/>
          <w:lang w:eastAsia="ko-KR"/>
        </w:rPr>
      </w:pPr>
      <w:r w:rsidRPr="00661AAD">
        <w:rPr>
          <w:rFonts w:ascii="Times New Roman" w:hAnsi="Times New Roman" w:cs="Times New Roman"/>
          <w:sz w:val="28"/>
          <w:szCs w:val="28"/>
          <w:lang w:eastAsia="ko-KR"/>
        </w:rPr>
        <w:t xml:space="preserve">Рецензент: </w:t>
      </w:r>
      <w:r w:rsidRPr="00661AAD">
        <w:rPr>
          <w:rFonts w:ascii="Times New Roman" w:hAnsi="Times New Roman" w:cs="Times New Roman"/>
          <w:sz w:val="28"/>
          <w:szCs w:val="28"/>
        </w:rPr>
        <w:t xml:space="preserve"> </w:t>
      </w:r>
      <w:r w:rsidR="00F97C63">
        <w:rPr>
          <w:rFonts w:ascii="Times New Roman" w:hAnsi="Times New Roman" w:cs="Times New Roman"/>
          <w:sz w:val="28"/>
          <w:szCs w:val="28"/>
          <w:lang w:val="kk-KZ"/>
        </w:rPr>
        <w:t>Юсупов Ш.</w:t>
      </w:r>
      <w:r w:rsidRPr="00661AAD">
        <w:rPr>
          <w:rFonts w:ascii="Times New Roman" w:hAnsi="Times New Roman" w:cs="Times New Roman"/>
          <w:sz w:val="28"/>
          <w:szCs w:val="28"/>
        </w:rPr>
        <w:t xml:space="preserve"> –</w:t>
      </w:r>
      <w:r w:rsidR="00F97C63">
        <w:rPr>
          <w:rFonts w:ascii="Times New Roman" w:hAnsi="Times New Roman" w:cs="Times New Roman"/>
          <w:sz w:val="28"/>
          <w:szCs w:val="28"/>
          <w:lang w:val="kk-KZ"/>
        </w:rPr>
        <w:t xml:space="preserve"> </w:t>
      </w:r>
      <w:r w:rsidRPr="00661AAD">
        <w:rPr>
          <w:rFonts w:ascii="Times New Roman" w:hAnsi="Times New Roman" w:cs="Times New Roman"/>
          <w:sz w:val="28"/>
          <w:szCs w:val="28"/>
        </w:rPr>
        <w:t xml:space="preserve"> </w:t>
      </w:r>
      <w:proofErr w:type="gramStart"/>
      <w:r w:rsidRPr="00661AAD">
        <w:rPr>
          <w:rFonts w:ascii="Times New Roman" w:hAnsi="Times New Roman" w:cs="Times New Roman"/>
          <w:sz w:val="28"/>
          <w:szCs w:val="28"/>
        </w:rPr>
        <w:t>к</w:t>
      </w:r>
      <w:proofErr w:type="gramEnd"/>
      <w:r w:rsidRPr="00661AAD">
        <w:rPr>
          <w:rFonts w:ascii="Times New Roman" w:hAnsi="Times New Roman" w:cs="Times New Roman"/>
          <w:sz w:val="28"/>
          <w:szCs w:val="28"/>
        </w:rPr>
        <w:t xml:space="preserve">.с. х.н., </w:t>
      </w:r>
      <w:r w:rsidR="00F97C63">
        <w:rPr>
          <w:rFonts w:ascii="Times New Roman" w:hAnsi="Times New Roman" w:cs="Times New Roman"/>
          <w:sz w:val="28"/>
          <w:szCs w:val="28"/>
          <w:lang w:val="kk-KZ"/>
        </w:rPr>
        <w:t xml:space="preserve">доцент </w:t>
      </w:r>
      <w:r w:rsidRPr="00661AAD">
        <w:rPr>
          <w:rFonts w:ascii="Times New Roman" w:hAnsi="Times New Roman" w:cs="Times New Roman"/>
          <w:sz w:val="28"/>
          <w:szCs w:val="28"/>
        </w:rPr>
        <w:t xml:space="preserve"> ЮКГУ </w:t>
      </w:r>
      <w:proofErr w:type="spellStart"/>
      <w:r w:rsidRPr="00661AAD">
        <w:rPr>
          <w:rFonts w:ascii="Times New Roman" w:hAnsi="Times New Roman" w:cs="Times New Roman"/>
          <w:sz w:val="28"/>
          <w:szCs w:val="28"/>
        </w:rPr>
        <w:t>им.М.Ауезова</w:t>
      </w:r>
      <w:proofErr w:type="spellEnd"/>
      <w:r w:rsidRPr="00661AAD">
        <w:rPr>
          <w:rFonts w:ascii="Times New Roman" w:hAnsi="Times New Roman" w:cs="Times New Roman"/>
          <w:sz w:val="28"/>
          <w:szCs w:val="28"/>
        </w:rPr>
        <w:t xml:space="preserve"> </w:t>
      </w:r>
      <w:r w:rsidRPr="00661AAD">
        <w:rPr>
          <w:rFonts w:ascii="Times New Roman" w:hAnsi="Times New Roman" w:cs="Times New Roman"/>
          <w:sz w:val="28"/>
          <w:szCs w:val="28"/>
          <w:lang w:eastAsia="ko-KR"/>
        </w:rPr>
        <w:t xml:space="preserve">           </w:t>
      </w:r>
    </w:p>
    <w:p w:rsidR="00661AAD" w:rsidRPr="00661AAD" w:rsidRDefault="00661AAD" w:rsidP="00661AAD">
      <w:pPr>
        <w:spacing w:after="0" w:line="240" w:lineRule="auto"/>
        <w:rPr>
          <w:rFonts w:ascii="Times New Roman" w:hAnsi="Times New Roman" w:cs="Times New Roman"/>
          <w:sz w:val="28"/>
          <w:szCs w:val="28"/>
          <w:lang w:eastAsia="ko-KR"/>
        </w:rPr>
      </w:pPr>
      <w:r w:rsidRPr="00661AAD">
        <w:rPr>
          <w:rFonts w:ascii="Times New Roman" w:hAnsi="Times New Roman" w:cs="Times New Roman"/>
          <w:sz w:val="28"/>
          <w:szCs w:val="28"/>
          <w:lang w:eastAsia="ko-KR"/>
        </w:rPr>
        <w:t xml:space="preserve">             </w:t>
      </w:r>
    </w:p>
    <w:p w:rsidR="00661AAD" w:rsidRPr="00661AAD" w:rsidRDefault="00661AAD" w:rsidP="00661AAD">
      <w:pPr>
        <w:spacing w:after="0" w:line="240" w:lineRule="auto"/>
        <w:rPr>
          <w:rFonts w:ascii="Times New Roman" w:hAnsi="Times New Roman" w:cs="Times New Roman"/>
          <w:sz w:val="28"/>
          <w:szCs w:val="28"/>
          <w:lang w:eastAsia="ko-KR"/>
        </w:rPr>
      </w:pPr>
      <w:proofErr w:type="spellStart"/>
      <w:r w:rsidRPr="00661AAD">
        <w:rPr>
          <w:rFonts w:ascii="Times New Roman" w:hAnsi="Times New Roman" w:cs="Times New Roman"/>
          <w:sz w:val="28"/>
          <w:szCs w:val="28"/>
          <w:lang w:eastAsia="ko-KR"/>
        </w:rPr>
        <w:t>Сеиткаримов</w:t>
      </w:r>
      <w:proofErr w:type="spellEnd"/>
      <w:r w:rsidRPr="00661AAD">
        <w:rPr>
          <w:rFonts w:ascii="Times New Roman" w:hAnsi="Times New Roman" w:cs="Times New Roman"/>
          <w:sz w:val="28"/>
          <w:szCs w:val="28"/>
          <w:lang w:eastAsia="ko-KR"/>
        </w:rPr>
        <w:t xml:space="preserve"> А.И. -</w:t>
      </w:r>
      <w:proofErr w:type="spellStart"/>
      <w:r w:rsidRPr="00661AAD">
        <w:rPr>
          <w:rFonts w:ascii="Times New Roman" w:hAnsi="Times New Roman" w:cs="Times New Roman"/>
          <w:sz w:val="28"/>
          <w:szCs w:val="28"/>
          <w:lang w:eastAsia="ko-KR"/>
        </w:rPr>
        <w:t>д.с.-х.н</w:t>
      </w:r>
      <w:proofErr w:type="spellEnd"/>
      <w:r w:rsidRPr="00661AAD">
        <w:rPr>
          <w:rFonts w:ascii="Times New Roman" w:hAnsi="Times New Roman" w:cs="Times New Roman"/>
          <w:sz w:val="28"/>
          <w:szCs w:val="28"/>
          <w:lang w:eastAsia="ko-KR"/>
        </w:rPr>
        <w:t xml:space="preserve">.,  Главный научный сотрудник отдела Пастбищ и кормопроизводства  Юго-Западный НИИ </w:t>
      </w:r>
      <w:proofErr w:type="spellStart"/>
      <w:r w:rsidRPr="00661AAD">
        <w:rPr>
          <w:rFonts w:ascii="Times New Roman" w:hAnsi="Times New Roman" w:cs="Times New Roman"/>
          <w:sz w:val="28"/>
          <w:szCs w:val="28"/>
          <w:lang w:eastAsia="ko-KR"/>
        </w:rPr>
        <w:t>ЖиР</w:t>
      </w:r>
      <w:proofErr w:type="spellEnd"/>
      <w:r w:rsidRPr="00661AAD">
        <w:rPr>
          <w:rFonts w:ascii="Times New Roman" w:hAnsi="Times New Roman" w:cs="Times New Roman"/>
          <w:sz w:val="28"/>
          <w:szCs w:val="28"/>
          <w:lang w:eastAsia="ko-KR"/>
        </w:rPr>
        <w:t xml:space="preserve">             </w:t>
      </w:r>
    </w:p>
    <w:p w:rsidR="00661AAD" w:rsidRPr="00661AAD" w:rsidRDefault="00661AAD" w:rsidP="00661AAD">
      <w:pPr>
        <w:spacing w:after="0" w:line="240" w:lineRule="auto"/>
        <w:rPr>
          <w:rFonts w:ascii="Times New Roman" w:hAnsi="Times New Roman" w:cs="Times New Roman"/>
          <w:sz w:val="28"/>
          <w:szCs w:val="28"/>
        </w:rPr>
      </w:pPr>
      <w:r w:rsidRPr="00661AAD">
        <w:rPr>
          <w:rFonts w:ascii="Times New Roman" w:hAnsi="Times New Roman" w:cs="Times New Roman"/>
          <w:sz w:val="28"/>
          <w:szCs w:val="28"/>
        </w:rPr>
        <w:tab/>
      </w:r>
    </w:p>
    <w:p w:rsidR="00661AAD" w:rsidRPr="00661AAD" w:rsidRDefault="00661AAD" w:rsidP="00661AAD">
      <w:pPr>
        <w:spacing w:after="0" w:line="240" w:lineRule="auto"/>
        <w:rPr>
          <w:rFonts w:ascii="Times New Roman" w:hAnsi="Times New Roman" w:cs="Times New Roman"/>
          <w:sz w:val="28"/>
          <w:szCs w:val="28"/>
        </w:rPr>
      </w:pPr>
      <w:r w:rsidRPr="00661AAD">
        <w:rPr>
          <w:rFonts w:ascii="Times New Roman" w:hAnsi="Times New Roman" w:cs="Times New Roman"/>
          <w:sz w:val="28"/>
          <w:szCs w:val="28"/>
        </w:rPr>
        <w:t>Рассмотрено и рекомендовано к печати заседанием кафедры _________</w:t>
      </w:r>
    </w:p>
    <w:p w:rsidR="00661AAD" w:rsidRPr="00661AAD" w:rsidRDefault="00661AAD" w:rsidP="00661AAD">
      <w:pPr>
        <w:spacing w:after="0" w:line="240" w:lineRule="auto"/>
        <w:rPr>
          <w:rFonts w:ascii="Times New Roman" w:hAnsi="Times New Roman" w:cs="Times New Roman"/>
          <w:sz w:val="28"/>
          <w:szCs w:val="28"/>
        </w:rPr>
      </w:pPr>
      <w:r w:rsidRPr="00661AAD">
        <w:rPr>
          <w:rFonts w:ascii="Times New Roman" w:hAnsi="Times New Roman" w:cs="Times New Roman"/>
          <w:sz w:val="28"/>
          <w:szCs w:val="28"/>
        </w:rPr>
        <w:t>(пр</w:t>
      </w:r>
      <w:r w:rsidR="00F97C63">
        <w:rPr>
          <w:rFonts w:ascii="Times New Roman" w:hAnsi="Times New Roman" w:cs="Times New Roman"/>
          <w:sz w:val="28"/>
          <w:szCs w:val="28"/>
        </w:rPr>
        <w:t>отокол № __ от «___» _______ 20</w:t>
      </w:r>
      <w:r w:rsidRPr="00661AAD">
        <w:rPr>
          <w:rFonts w:ascii="Times New Roman" w:hAnsi="Times New Roman" w:cs="Times New Roman"/>
          <w:sz w:val="28"/>
          <w:szCs w:val="28"/>
        </w:rPr>
        <w:t>___ г.) и</w:t>
      </w:r>
    </w:p>
    <w:p w:rsidR="00661AAD" w:rsidRPr="00661AAD" w:rsidRDefault="00661AAD" w:rsidP="00661AAD">
      <w:pPr>
        <w:spacing w:after="0" w:line="240" w:lineRule="auto"/>
        <w:rPr>
          <w:rFonts w:ascii="Times New Roman" w:hAnsi="Times New Roman" w:cs="Times New Roman"/>
          <w:sz w:val="28"/>
          <w:szCs w:val="28"/>
        </w:rPr>
      </w:pPr>
    </w:p>
    <w:p w:rsidR="00661AAD" w:rsidRPr="00661AAD" w:rsidRDefault="00661AAD" w:rsidP="00661AAD">
      <w:pPr>
        <w:spacing w:after="0" w:line="240" w:lineRule="auto"/>
        <w:rPr>
          <w:rFonts w:ascii="Times New Roman" w:hAnsi="Times New Roman" w:cs="Times New Roman"/>
          <w:sz w:val="28"/>
          <w:szCs w:val="28"/>
        </w:rPr>
      </w:pPr>
    </w:p>
    <w:p w:rsidR="00661AAD" w:rsidRPr="00661AAD" w:rsidRDefault="00661AAD" w:rsidP="00661AAD">
      <w:pPr>
        <w:spacing w:after="0" w:line="240" w:lineRule="auto"/>
        <w:rPr>
          <w:rFonts w:ascii="Times New Roman" w:hAnsi="Times New Roman" w:cs="Times New Roman"/>
          <w:sz w:val="28"/>
          <w:szCs w:val="28"/>
        </w:rPr>
      </w:pPr>
      <w:r w:rsidRPr="00661AAD">
        <w:rPr>
          <w:rFonts w:ascii="Times New Roman" w:hAnsi="Times New Roman" w:cs="Times New Roman"/>
          <w:sz w:val="28"/>
          <w:szCs w:val="28"/>
        </w:rPr>
        <w:t>методической комиссией  факультета ________________________________</w:t>
      </w:r>
    </w:p>
    <w:p w:rsidR="00661AAD" w:rsidRPr="00661AAD" w:rsidRDefault="00F97C63" w:rsidP="00661AA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(протокол № </w:t>
      </w:r>
      <w:proofErr w:type="spellStart"/>
      <w:r>
        <w:rPr>
          <w:rFonts w:ascii="Times New Roman" w:hAnsi="Times New Roman" w:cs="Times New Roman"/>
          <w:sz w:val="28"/>
          <w:szCs w:val="28"/>
        </w:rPr>
        <w:t>___от</w:t>
      </w:r>
      <w:proofErr w:type="spellEnd"/>
      <w:r>
        <w:rPr>
          <w:rFonts w:ascii="Times New Roman" w:hAnsi="Times New Roman" w:cs="Times New Roman"/>
          <w:sz w:val="28"/>
          <w:szCs w:val="28"/>
        </w:rPr>
        <w:t xml:space="preserve"> «__» _____20</w:t>
      </w:r>
      <w:r w:rsidR="00661AAD" w:rsidRPr="00661AAD">
        <w:rPr>
          <w:rFonts w:ascii="Times New Roman" w:hAnsi="Times New Roman" w:cs="Times New Roman"/>
          <w:sz w:val="28"/>
          <w:szCs w:val="28"/>
        </w:rPr>
        <w:t>__  г.</w:t>
      </w:r>
      <w:proofErr w:type="gramStart"/>
      <w:r w:rsidR="00661AAD" w:rsidRPr="00661AAD">
        <w:rPr>
          <w:rFonts w:ascii="Times New Roman" w:hAnsi="Times New Roman" w:cs="Times New Roman"/>
          <w:sz w:val="28"/>
          <w:szCs w:val="28"/>
        </w:rPr>
        <w:t xml:space="preserve"> )</w:t>
      </w:r>
      <w:proofErr w:type="gramEnd"/>
    </w:p>
    <w:p w:rsidR="00661AAD" w:rsidRPr="00661AAD" w:rsidRDefault="00661AAD" w:rsidP="00661AAD">
      <w:pPr>
        <w:spacing w:after="0" w:line="240" w:lineRule="auto"/>
        <w:rPr>
          <w:rFonts w:ascii="Times New Roman" w:hAnsi="Times New Roman" w:cs="Times New Roman"/>
          <w:sz w:val="28"/>
          <w:szCs w:val="28"/>
          <w:lang w:eastAsia="ko-KR"/>
        </w:rPr>
      </w:pPr>
    </w:p>
    <w:p w:rsidR="00661AAD" w:rsidRPr="00661AAD" w:rsidRDefault="00661AAD" w:rsidP="00661AAD">
      <w:pPr>
        <w:spacing w:after="0" w:line="240" w:lineRule="auto"/>
        <w:rPr>
          <w:rFonts w:ascii="Times New Roman" w:hAnsi="Times New Roman" w:cs="Times New Roman"/>
          <w:sz w:val="28"/>
          <w:szCs w:val="28"/>
          <w:lang w:eastAsia="ko-KR"/>
        </w:rPr>
      </w:pPr>
    </w:p>
    <w:p w:rsidR="00661AAD" w:rsidRPr="00661AAD" w:rsidRDefault="00661AAD" w:rsidP="00661AAD">
      <w:pPr>
        <w:spacing w:after="0" w:line="240" w:lineRule="auto"/>
        <w:rPr>
          <w:rFonts w:ascii="Times New Roman" w:hAnsi="Times New Roman" w:cs="Times New Roman"/>
          <w:sz w:val="28"/>
          <w:szCs w:val="28"/>
          <w:lang w:eastAsia="ko-KR"/>
        </w:rPr>
      </w:pPr>
    </w:p>
    <w:p w:rsidR="00661AAD" w:rsidRPr="00661AAD" w:rsidRDefault="00661AAD" w:rsidP="00661AAD">
      <w:pPr>
        <w:spacing w:after="0" w:line="240" w:lineRule="auto"/>
        <w:rPr>
          <w:rFonts w:ascii="Times New Roman" w:hAnsi="Times New Roman" w:cs="Times New Roman"/>
          <w:sz w:val="28"/>
          <w:szCs w:val="28"/>
          <w:lang w:eastAsia="ko-KR"/>
        </w:rPr>
      </w:pPr>
      <w:r w:rsidRPr="00661AAD">
        <w:rPr>
          <w:rFonts w:ascii="Times New Roman" w:hAnsi="Times New Roman" w:cs="Times New Roman"/>
          <w:sz w:val="28"/>
          <w:szCs w:val="28"/>
          <w:lang w:eastAsia="ko-KR"/>
        </w:rPr>
        <w:t xml:space="preserve">Рекомендовано к изданию  Методическим советом ЮКГУ им. </w:t>
      </w:r>
      <w:proofErr w:type="spellStart"/>
      <w:r w:rsidRPr="00661AAD">
        <w:rPr>
          <w:rFonts w:ascii="Times New Roman" w:hAnsi="Times New Roman" w:cs="Times New Roman"/>
          <w:sz w:val="28"/>
          <w:szCs w:val="28"/>
          <w:lang w:eastAsia="ko-KR"/>
        </w:rPr>
        <w:t>М.Ауезова</w:t>
      </w:r>
      <w:proofErr w:type="spellEnd"/>
      <w:r w:rsidRPr="00661AAD">
        <w:rPr>
          <w:rFonts w:ascii="Times New Roman" w:hAnsi="Times New Roman" w:cs="Times New Roman"/>
          <w:sz w:val="28"/>
          <w:szCs w:val="28"/>
          <w:lang w:eastAsia="ko-KR"/>
        </w:rPr>
        <w:t>,  протокол № ___ от «____» ______________ 200__ г.</w:t>
      </w:r>
    </w:p>
    <w:p w:rsidR="00661AAD" w:rsidRPr="00661AAD" w:rsidRDefault="00661AAD" w:rsidP="00661AAD">
      <w:pPr>
        <w:spacing w:after="0" w:line="240" w:lineRule="auto"/>
        <w:rPr>
          <w:rFonts w:ascii="Times New Roman" w:hAnsi="Times New Roman" w:cs="Times New Roman"/>
          <w:sz w:val="28"/>
          <w:szCs w:val="28"/>
          <w:lang w:eastAsia="ko-KR"/>
        </w:rPr>
      </w:pPr>
    </w:p>
    <w:p w:rsidR="00661AAD" w:rsidRPr="00661AAD" w:rsidRDefault="00661AAD" w:rsidP="00661AAD">
      <w:pPr>
        <w:spacing w:after="0" w:line="240" w:lineRule="auto"/>
        <w:rPr>
          <w:rFonts w:ascii="Times New Roman" w:hAnsi="Times New Roman" w:cs="Times New Roman"/>
          <w:sz w:val="28"/>
          <w:szCs w:val="28"/>
          <w:lang w:eastAsia="ko-KR"/>
        </w:rPr>
      </w:pPr>
    </w:p>
    <w:p w:rsidR="00661AAD" w:rsidRPr="00661AAD" w:rsidRDefault="00661AAD" w:rsidP="00661AAD">
      <w:pPr>
        <w:spacing w:after="0" w:line="240" w:lineRule="auto"/>
        <w:rPr>
          <w:rFonts w:ascii="Times New Roman" w:hAnsi="Times New Roman" w:cs="Times New Roman"/>
          <w:sz w:val="28"/>
          <w:szCs w:val="28"/>
          <w:lang w:eastAsia="ko-KR"/>
        </w:rPr>
      </w:pPr>
    </w:p>
    <w:p w:rsidR="00661AAD" w:rsidRPr="00661AAD" w:rsidRDefault="00661AAD" w:rsidP="00661AAD">
      <w:pPr>
        <w:spacing w:after="0" w:line="240" w:lineRule="auto"/>
        <w:rPr>
          <w:rFonts w:ascii="Times New Roman" w:hAnsi="Times New Roman" w:cs="Times New Roman"/>
          <w:sz w:val="28"/>
          <w:szCs w:val="28"/>
          <w:lang w:eastAsia="ko-KR"/>
        </w:rPr>
      </w:pPr>
    </w:p>
    <w:p w:rsidR="00F97C63" w:rsidRDefault="00F97C63" w:rsidP="00661AAD">
      <w:pPr>
        <w:spacing w:after="0" w:line="240" w:lineRule="auto"/>
        <w:rPr>
          <w:rFonts w:ascii="Times New Roman" w:hAnsi="Times New Roman" w:cs="Times New Roman"/>
          <w:sz w:val="28"/>
          <w:szCs w:val="28"/>
          <w:lang w:val="kk-KZ" w:eastAsia="ko-KR"/>
        </w:rPr>
      </w:pPr>
    </w:p>
    <w:p w:rsidR="00F97C63" w:rsidRDefault="00F97C63" w:rsidP="00661AAD">
      <w:pPr>
        <w:spacing w:after="0" w:line="240" w:lineRule="auto"/>
        <w:rPr>
          <w:rFonts w:ascii="Times New Roman" w:hAnsi="Times New Roman" w:cs="Times New Roman"/>
          <w:sz w:val="28"/>
          <w:szCs w:val="28"/>
          <w:lang w:val="kk-KZ" w:eastAsia="ko-KR"/>
        </w:rPr>
      </w:pPr>
    </w:p>
    <w:p w:rsidR="00F97C63" w:rsidRDefault="00F97C63" w:rsidP="00661AAD">
      <w:pPr>
        <w:spacing w:after="0" w:line="240" w:lineRule="auto"/>
        <w:rPr>
          <w:rFonts w:ascii="Times New Roman" w:hAnsi="Times New Roman" w:cs="Times New Roman"/>
          <w:sz w:val="28"/>
          <w:szCs w:val="28"/>
          <w:lang w:val="kk-KZ" w:eastAsia="ko-KR"/>
        </w:rPr>
      </w:pPr>
    </w:p>
    <w:p w:rsidR="00F97C63" w:rsidRDefault="00F97C63" w:rsidP="00661AAD">
      <w:pPr>
        <w:spacing w:after="0" w:line="240" w:lineRule="auto"/>
        <w:rPr>
          <w:rFonts w:ascii="Times New Roman" w:hAnsi="Times New Roman" w:cs="Times New Roman"/>
          <w:sz w:val="28"/>
          <w:szCs w:val="28"/>
          <w:lang w:val="kk-KZ" w:eastAsia="ko-KR"/>
        </w:rPr>
      </w:pPr>
    </w:p>
    <w:p w:rsidR="00F97C63" w:rsidRDefault="00F97C63" w:rsidP="00661AAD">
      <w:pPr>
        <w:spacing w:after="0" w:line="240" w:lineRule="auto"/>
        <w:rPr>
          <w:rFonts w:ascii="Times New Roman" w:hAnsi="Times New Roman" w:cs="Times New Roman"/>
          <w:sz w:val="28"/>
          <w:szCs w:val="28"/>
          <w:lang w:val="kk-KZ" w:eastAsia="ko-KR"/>
        </w:rPr>
      </w:pPr>
    </w:p>
    <w:p w:rsidR="00F97C63" w:rsidRDefault="00F97C63" w:rsidP="00661AAD">
      <w:pPr>
        <w:spacing w:after="0" w:line="240" w:lineRule="auto"/>
        <w:rPr>
          <w:rFonts w:ascii="Times New Roman" w:hAnsi="Times New Roman" w:cs="Times New Roman"/>
          <w:sz w:val="28"/>
          <w:szCs w:val="28"/>
          <w:lang w:val="kk-KZ" w:eastAsia="ko-KR"/>
        </w:rPr>
      </w:pPr>
    </w:p>
    <w:p w:rsidR="00F97C63" w:rsidRDefault="00F97C63" w:rsidP="00661AAD">
      <w:pPr>
        <w:spacing w:after="0" w:line="240" w:lineRule="auto"/>
        <w:rPr>
          <w:rFonts w:ascii="Times New Roman" w:hAnsi="Times New Roman" w:cs="Times New Roman"/>
          <w:sz w:val="28"/>
          <w:szCs w:val="28"/>
          <w:lang w:val="kk-KZ" w:eastAsia="ko-KR"/>
        </w:rPr>
      </w:pPr>
    </w:p>
    <w:p w:rsidR="00F97C63" w:rsidRDefault="00F97C63" w:rsidP="00661AAD">
      <w:pPr>
        <w:spacing w:after="0" w:line="240" w:lineRule="auto"/>
        <w:rPr>
          <w:rFonts w:ascii="Times New Roman" w:hAnsi="Times New Roman" w:cs="Times New Roman"/>
          <w:sz w:val="28"/>
          <w:szCs w:val="28"/>
          <w:lang w:val="kk-KZ" w:eastAsia="ko-KR"/>
        </w:rPr>
      </w:pPr>
    </w:p>
    <w:p w:rsidR="00F97C63" w:rsidRDefault="00F97C63" w:rsidP="00661AAD">
      <w:pPr>
        <w:spacing w:after="0" w:line="240" w:lineRule="auto"/>
        <w:rPr>
          <w:rFonts w:ascii="Times New Roman" w:hAnsi="Times New Roman" w:cs="Times New Roman"/>
          <w:sz w:val="28"/>
          <w:szCs w:val="28"/>
          <w:lang w:val="kk-KZ" w:eastAsia="ko-KR"/>
        </w:rPr>
      </w:pPr>
    </w:p>
    <w:p w:rsidR="00F97C63" w:rsidRDefault="00F97C63" w:rsidP="00661AAD">
      <w:pPr>
        <w:spacing w:after="0" w:line="240" w:lineRule="auto"/>
        <w:rPr>
          <w:rFonts w:ascii="Times New Roman" w:hAnsi="Times New Roman" w:cs="Times New Roman"/>
          <w:sz w:val="28"/>
          <w:szCs w:val="28"/>
          <w:lang w:val="kk-KZ" w:eastAsia="ko-KR"/>
        </w:rPr>
      </w:pPr>
    </w:p>
    <w:p w:rsidR="00661AAD" w:rsidRPr="00661AAD" w:rsidRDefault="00661AAD" w:rsidP="00661AAD">
      <w:pPr>
        <w:spacing w:after="0" w:line="240" w:lineRule="auto"/>
        <w:rPr>
          <w:rFonts w:ascii="Times New Roman" w:hAnsi="Times New Roman" w:cs="Times New Roman"/>
          <w:sz w:val="28"/>
          <w:szCs w:val="28"/>
          <w:lang w:eastAsia="ko-KR"/>
        </w:rPr>
      </w:pPr>
      <w:r w:rsidRPr="00661AAD">
        <w:rPr>
          <w:rFonts w:ascii="Times New Roman" w:hAnsi="Times New Roman" w:cs="Times New Roman"/>
          <w:sz w:val="28"/>
          <w:szCs w:val="28"/>
          <w:lang w:eastAsia="ko-KR"/>
        </w:rPr>
        <w:t>© Южно-Казахстанский государственн</w:t>
      </w:r>
      <w:r w:rsidR="00F97C63">
        <w:rPr>
          <w:rFonts w:ascii="Times New Roman" w:hAnsi="Times New Roman" w:cs="Times New Roman"/>
          <w:sz w:val="28"/>
          <w:szCs w:val="28"/>
          <w:lang w:eastAsia="ko-KR"/>
        </w:rPr>
        <w:t xml:space="preserve">ый университет </w:t>
      </w:r>
      <w:proofErr w:type="spellStart"/>
      <w:r w:rsidR="00F97C63">
        <w:rPr>
          <w:rFonts w:ascii="Times New Roman" w:hAnsi="Times New Roman" w:cs="Times New Roman"/>
          <w:sz w:val="28"/>
          <w:szCs w:val="28"/>
          <w:lang w:eastAsia="ko-KR"/>
        </w:rPr>
        <w:t>им.М.Ауезова</w:t>
      </w:r>
      <w:proofErr w:type="spellEnd"/>
      <w:r w:rsidR="00F97C63">
        <w:rPr>
          <w:rFonts w:ascii="Times New Roman" w:hAnsi="Times New Roman" w:cs="Times New Roman"/>
          <w:sz w:val="28"/>
          <w:szCs w:val="28"/>
          <w:lang w:eastAsia="ko-KR"/>
        </w:rPr>
        <w:t>, 20</w:t>
      </w:r>
      <w:r w:rsidRPr="00661AAD">
        <w:rPr>
          <w:rFonts w:ascii="Times New Roman" w:hAnsi="Times New Roman" w:cs="Times New Roman"/>
          <w:sz w:val="28"/>
          <w:szCs w:val="28"/>
          <w:lang w:eastAsia="ko-KR"/>
        </w:rPr>
        <w:t>__г.</w:t>
      </w:r>
    </w:p>
    <w:p w:rsidR="00661AAD" w:rsidRPr="00661AAD" w:rsidRDefault="00661AAD" w:rsidP="00661AAD">
      <w:pPr>
        <w:spacing w:after="0" w:line="240" w:lineRule="auto"/>
        <w:jc w:val="center"/>
        <w:rPr>
          <w:rFonts w:ascii="Times New Roman" w:hAnsi="Times New Roman" w:cs="Times New Roman"/>
          <w:sz w:val="28"/>
          <w:szCs w:val="28"/>
          <w:lang w:eastAsia="ko-KR"/>
        </w:rPr>
      </w:pPr>
    </w:p>
    <w:p w:rsidR="002B0BD6" w:rsidRDefault="00661AAD" w:rsidP="002B0BD6">
      <w:pPr>
        <w:spacing w:after="0" w:line="240" w:lineRule="auto"/>
        <w:jc w:val="both"/>
        <w:rPr>
          <w:rFonts w:ascii="Times New Roman" w:hAnsi="Times New Roman" w:cs="Times New Roman"/>
          <w:sz w:val="28"/>
          <w:szCs w:val="28"/>
          <w:lang w:val="kk-KZ" w:eastAsia="ko-KR"/>
        </w:rPr>
      </w:pPr>
      <w:proofErr w:type="gramStart"/>
      <w:r w:rsidRPr="00661AAD">
        <w:rPr>
          <w:rFonts w:ascii="Times New Roman" w:hAnsi="Times New Roman" w:cs="Times New Roman"/>
          <w:sz w:val="28"/>
          <w:szCs w:val="28"/>
          <w:lang w:eastAsia="ko-KR"/>
        </w:rPr>
        <w:t xml:space="preserve">Ответственный за выпуск  </w:t>
      </w:r>
      <w:r w:rsidR="00F97C63">
        <w:rPr>
          <w:rFonts w:ascii="Times New Roman" w:hAnsi="Times New Roman" w:cs="Times New Roman"/>
          <w:sz w:val="28"/>
          <w:szCs w:val="28"/>
          <w:lang w:val="kk-KZ" w:eastAsia="ko-KR"/>
        </w:rPr>
        <w:t>Кашкаров А.А.</w:t>
      </w:r>
      <w:proofErr w:type="gramEnd"/>
    </w:p>
    <w:p w:rsidR="002B0BD6" w:rsidRDefault="002B0BD6" w:rsidP="002B0BD6">
      <w:pPr>
        <w:spacing w:after="0" w:line="240" w:lineRule="auto"/>
        <w:jc w:val="both"/>
        <w:rPr>
          <w:rFonts w:ascii="Times New Roman" w:hAnsi="Times New Roman" w:cs="Times New Roman"/>
          <w:sz w:val="28"/>
          <w:szCs w:val="28"/>
          <w:lang w:val="kk-KZ" w:eastAsia="ko-KR"/>
        </w:rPr>
      </w:pPr>
    </w:p>
    <w:p w:rsidR="000173C5" w:rsidRPr="002B0BD6" w:rsidRDefault="00F97C63" w:rsidP="002B0BD6">
      <w:pPr>
        <w:spacing w:after="0" w:line="240" w:lineRule="auto"/>
        <w:jc w:val="center"/>
        <w:rPr>
          <w:rFonts w:ascii="Times New Roman" w:hAnsi="Times New Roman" w:cs="Times New Roman"/>
          <w:b/>
          <w:sz w:val="28"/>
          <w:szCs w:val="28"/>
          <w:lang w:val="kk-KZ"/>
        </w:rPr>
      </w:pPr>
      <w:r w:rsidRPr="002B0BD6">
        <w:rPr>
          <w:rFonts w:ascii="Times New Roman" w:hAnsi="Times New Roman" w:cs="Times New Roman"/>
          <w:b/>
          <w:sz w:val="28"/>
          <w:szCs w:val="28"/>
          <w:lang w:val="kk-KZ"/>
        </w:rPr>
        <w:lastRenderedPageBreak/>
        <w:t>Содержание</w:t>
      </w:r>
    </w:p>
    <w:p w:rsidR="000173C5" w:rsidRPr="000173C5" w:rsidRDefault="000173C5" w:rsidP="000173C5">
      <w:pPr>
        <w:rPr>
          <w:lang w:val="kk-KZ"/>
        </w:rPr>
      </w:pPr>
    </w:p>
    <w:p w:rsidR="000173C5" w:rsidRPr="000173C5" w:rsidRDefault="000173C5" w:rsidP="000173C5">
      <w:pPr>
        <w:pStyle w:val="6"/>
        <w:spacing w:before="0" w:line="240" w:lineRule="auto"/>
        <w:ind w:firstLine="567"/>
        <w:jc w:val="both"/>
        <w:rPr>
          <w:rFonts w:ascii="Times New Roman" w:hAnsi="Times New Roman" w:cs="Times New Roman"/>
          <w:b/>
          <w:i w:val="0"/>
          <w:color w:val="auto"/>
          <w:sz w:val="28"/>
          <w:szCs w:val="28"/>
          <w:lang w:val="kk-KZ"/>
        </w:rPr>
      </w:pPr>
      <w:r w:rsidRPr="000173C5">
        <w:rPr>
          <w:rFonts w:ascii="Times New Roman" w:hAnsi="Times New Roman" w:cs="Times New Roman"/>
          <w:b/>
          <w:i w:val="0"/>
          <w:color w:val="auto"/>
          <w:sz w:val="28"/>
          <w:szCs w:val="28"/>
          <w:lang w:val="kk-KZ"/>
        </w:rPr>
        <w:t>Модуль 1. Основы почвоведения</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1</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Введение</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lang w:val="kk-KZ"/>
        </w:rPr>
      </w:pPr>
      <w:r w:rsidRPr="000173C5">
        <w:rPr>
          <w:rFonts w:ascii="Times New Roman" w:hAnsi="Times New Roman" w:cs="Times New Roman"/>
          <w:i w:val="0"/>
          <w:color w:val="auto"/>
          <w:sz w:val="28"/>
          <w:szCs w:val="28"/>
        </w:rPr>
        <w:t>Лекция 2</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Строение Земли и земной коры</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3</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Происхождение и состав минеральной части почв</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4</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Факторы почвообразования</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5</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Органическая часть почвы</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6</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Поглотительная способность почв</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7</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Морфология почв</w:t>
      </w:r>
    </w:p>
    <w:p w:rsidR="000173C5" w:rsidRPr="000173C5" w:rsidRDefault="000173C5" w:rsidP="000173C5">
      <w:pPr>
        <w:pStyle w:val="6"/>
        <w:spacing w:before="0" w:line="240" w:lineRule="auto"/>
        <w:ind w:firstLine="567"/>
        <w:jc w:val="both"/>
        <w:rPr>
          <w:rFonts w:ascii="Times New Roman" w:hAnsi="Times New Roman" w:cs="Times New Roman"/>
          <w:b/>
          <w:i w:val="0"/>
          <w:color w:val="auto"/>
          <w:sz w:val="28"/>
          <w:szCs w:val="28"/>
          <w:lang w:val="kk-KZ"/>
        </w:rPr>
      </w:pPr>
      <w:r w:rsidRPr="000173C5">
        <w:rPr>
          <w:rFonts w:ascii="Times New Roman" w:hAnsi="Times New Roman" w:cs="Times New Roman"/>
          <w:b/>
          <w:i w:val="0"/>
          <w:color w:val="auto"/>
          <w:sz w:val="28"/>
          <w:szCs w:val="28"/>
          <w:lang w:val="kk-KZ"/>
        </w:rPr>
        <w:t>Модуль 2. Характеристика типов почв</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8</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Классификация почв</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9</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Подзолистые и дерново-подзолистые почвы</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10</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Серые лесные почвы</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11</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Черноземные почвы</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12</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Каштановые почвы</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13</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 xml:space="preserve">Тема: </w:t>
      </w:r>
      <w:proofErr w:type="spellStart"/>
      <w:r w:rsidRPr="000173C5">
        <w:rPr>
          <w:rFonts w:ascii="Times New Roman" w:hAnsi="Times New Roman" w:cs="Times New Roman"/>
          <w:i w:val="0"/>
          <w:color w:val="auto"/>
          <w:sz w:val="28"/>
          <w:szCs w:val="28"/>
        </w:rPr>
        <w:t>Интрозональные</w:t>
      </w:r>
      <w:proofErr w:type="spellEnd"/>
      <w:r w:rsidRPr="000173C5">
        <w:rPr>
          <w:rFonts w:ascii="Times New Roman" w:hAnsi="Times New Roman" w:cs="Times New Roman"/>
          <w:i w:val="0"/>
          <w:color w:val="auto"/>
          <w:sz w:val="28"/>
          <w:szCs w:val="28"/>
        </w:rPr>
        <w:t xml:space="preserve"> почвы</w:t>
      </w:r>
    </w:p>
    <w:p w:rsidR="000173C5" w:rsidRDefault="000173C5" w:rsidP="000173C5">
      <w:pPr>
        <w:pStyle w:val="6"/>
        <w:spacing w:before="0" w:line="240" w:lineRule="auto"/>
        <w:ind w:firstLine="567"/>
        <w:rPr>
          <w:rFonts w:ascii="Times New Roman" w:hAnsi="Times New Roman" w:cs="Times New Roman"/>
          <w:i w:val="0"/>
          <w:color w:val="auto"/>
          <w:sz w:val="28"/>
          <w:szCs w:val="28"/>
          <w:lang w:val="kk-KZ"/>
        </w:rPr>
      </w:pPr>
      <w:r w:rsidRPr="000173C5">
        <w:rPr>
          <w:rFonts w:ascii="Times New Roman" w:hAnsi="Times New Roman" w:cs="Times New Roman"/>
          <w:i w:val="0"/>
          <w:color w:val="auto"/>
          <w:sz w:val="28"/>
          <w:szCs w:val="28"/>
        </w:rPr>
        <w:t>Лекция 14</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 xml:space="preserve">Тема: </w:t>
      </w:r>
      <w:proofErr w:type="spellStart"/>
      <w:r w:rsidRPr="000173C5">
        <w:rPr>
          <w:rFonts w:ascii="Times New Roman" w:hAnsi="Times New Roman" w:cs="Times New Roman"/>
          <w:i w:val="0"/>
          <w:color w:val="auto"/>
          <w:sz w:val="28"/>
          <w:szCs w:val="28"/>
        </w:rPr>
        <w:t>Агропроизводственная</w:t>
      </w:r>
      <w:proofErr w:type="spellEnd"/>
      <w:r w:rsidRPr="000173C5">
        <w:rPr>
          <w:rFonts w:ascii="Times New Roman" w:hAnsi="Times New Roman" w:cs="Times New Roman"/>
          <w:i w:val="0"/>
          <w:color w:val="auto"/>
          <w:sz w:val="28"/>
          <w:szCs w:val="28"/>
        </w:rPr>
        <w:t xml:space="preserve"> группировка и оценка </w:t>
      </w:r>
    </w:p>
    <w:p w:rsidR="000173C5" w:rsidRPr="000173C5" w:rsidRDefault="000173C5" w:rsidP="000173C5">
      <w:pPr>
        <w:pStyle w:val="6"/>
        <w:spacing w:before="0" w:line="240" w:lineRule="auto"/>
        <w:ind w:firstLine="567"/>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продуктивности почв</w:t>
      </w:r>
    </w:p>
    <w:p w:rsidR="000173C5" w:rsidRPr="000173C5" w:rsidRDefault="000173C5" w:rsidP="000173C5">
      <w:pPr>
        <w:pStyle w:val="6"/>
        <w:spacing w:before="0" w:line="240" w:lineRule="auto"/>
        <w:ind w:firstLine="567"/>
        <w:jc w:val="both"/>
        <w:rPr>
          <w:rFonts w:ascii="Times New Roman" w:hAnsi="Times New Roman" w:cs="Times New Roman"/>
          <w:i w:val="0"/>
          <w:color w:val="auto"/>
          <w:sz w:val="28"/>
          <w:szCs w:val="28"/>
        </w:rPr>
      </w:pPr>
      <w:r w:rsidRPr="000173C5">
        <w:rPr>
          <w:rFonts w:ascii="Times New Roman" w:hAnsi="Times New Roman" w:cs="Times New Roman"/>
          <w:i w:val="0"/>
          <w:color w:val="auto"/>
          <w:sz w:val="28"/>
          <w:szCs w:val="28"/>
        </w:rPr>
        <w:t>Лекция 15</w:t>
      </w:r>
      <w:r>
        <w:rPr>
          <w:rFonts w:ascii="Times New Roman" w:hAnsi="Times New Roman" w:cs="Times New Roman"/>
          <w:i w:val="0"/>
          <w:color w:val="auto"/>
          <w:sz w:val="28"/>
          <w:szCs w:val="28"/>
          <w:lang w:val="kk-KZ"/>
        </w:rPr>
        <w:t xml:space="preserve"> </w:t>
      </w:r>
      <w:r w:rsidRPr="000173C5">
        <w:rPr>
          <w:rFonts w:ascii="Times New Roman" w:hAnsi="Times New Roman" w:cs="Times New Roman"/>
          <w:i w:val="0"/>
          <w:color w:val="auto"/>
          <w:sz w:val="28"/>
          <w:szCs w:val="28"/>
        </w:rPr>
        <w:t>Тема: Земельные ресурсы РК и охрана почв</w:t>
      </w:r>
    </w:p>
    <w:p w:rsidR="000173C5" w:rsidRPr="000173C5" w:rsidRDefault="000173C5" w:rsidP="000173C5"/>
    <w:p w:rsidR="00F97C63" w:rsidRDefault="000173C5" w:rsidP="00DE1046">
      <w:pPr>
        <w:pStyle w:val="6"/>
        <w:spacing w:before="0" w:line="240" w:lineRule="auto"/>
        <w:ind w:firstLine="567"/>
        <w:jc w:val="center"/>
        <w:rPr>
          <w:rFonts w:ascii="Times New Roman" w:hAnsi="Times New Roman" w:cs="Times New Roman"/>
          <w:b/>
          <w:i w:val="0"/>
          <w:color w:val="auto"/>
          <w:sz w:val="28"/>
          <w:szCs w:val="28"/>
          <w:lang w:val="kk-KZ"/>
        </w:rPr>
      </w:pPr>
      <w:r>
        <w:rPr>
          <w:rFonts w:ascii="Times New Roman" w:hAnsi="Times New Roman" w:cs="Times New Roman"/>
          <w:b/>
          <w:i w:val="0"/>
          <w:color w:val="auto"/>
          <w:sz w:val="28"/>
          <w:szCs w:val="28"/>
          <w:lang w:val="kk-KZ"/>
        </w:rPr>
        <w:lastRenderedPageBreak/>
        <w:t>М</w:t>
      </w:r>
      <w:r w:rsidR="00F97C63">
        <w:rPr>
          <w:rFonts w:ascii="Times New Roman" w:hAnsi="Times New Roman" w:cs="Times New Roman"/>
          <w:b/>
          <w:i w:val="0"/>
          <w:color w:val="auto"/>
          <w:sz w:val="28"/>
          <w:szCs w:val="28"/>
          <w:lang w:val="kk-KZ"/>
        </w:rPr>
        <w:t>одуль 1. Основы почвоведения</w:t>
      </w:r>
    </w:p>
    <w:p w:rsidR="00F97C63" w:rsidRDefault="00F97C63" w:rsidP="00DE1046">
      <w:pPr>
        <w:pStyle w:val="6"/>
        <w:spacing w:before="0" w:line="240" w:lineRule="auto"/>
        <w:ind w:firstLine="567"/>
        <w:jc w:val="center"/>
        <w:rPr>
          <w:rFonts w:ascii="Times New Roman" w:hAnsi="Times New Roman" w:cs="Times New Roman"/>
          <w:b/>
          <w:i w:val="0"/>
          <w:color w:val="auto"/>
          <w:sz w:val="28"/>
          <w:szCs w:val="28"/>
          <w:lang w:val="kk-KZ"/>
        </w:rPr>
      </w:pPr>
    </w:p>
    <w:p w:rsidR="00F250C5" w:rsidRPr="00661AAD" w:rsidRDefault="00F250C5" w:rsidP="00DE1046">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1</w:t>
      </w:r>
    </w:p>
    <w:p w:rsidR="00F250C5" w:rsidRPr="00661AAD" w:rsidRDefault="00F250C5" w:rsidP="00DE1046">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Введение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DE104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 xml:space="preserve">Предмет и задачи  почвоведения. Основные понятия, используемые в почвоведении. </w:t>
      </w:r>
    </w:p>
    <w:p w:rsidR="00F250C5" w:rsidRPr="00661AAD" w:rsidRDefault="00DE104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 xml:space="preserve">Возникновение и важнейшие этапы развития. Ученые – почвоведы, внесшие значительный вклад в развитие науки в различные исторические периоды.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Style w:val="af1"/>
          <w:rFonts w:ascii="Times New Roman" w:hAnsi="Times New Roman" w:cs="Times New Roman"/>
          <w:b w:val="0"/>
          <w:i w:val="0"/>
          <w:color w:val="auto"/>
          <w:sz w:val="28"/>
          <w:szCs w:val="28"/>
        </w:rPr>
      </w:pPr>
      <w:r w:rsidRPr="00661AAD">
        <w:rPr>
          <w:rStyle w:val="af1"/>
          <w:rFonts w:ascii="Times New Roman" w:hAnsi="Times New Roman" w:cs="Times New Roman"/>
          <w:b w:val="0"/>
          <w:i w:val="0"/>
          <w:color w:val="auto"/>
          <w:sz w:val="28"/>
          <w:szCs w:val="28"/>
        </w:rPr>
        <w:t>Почвоведение - наука о почвах, их образовании, составе и свойствах, о закономерностях их географического распространения, о путях     рационального использования и охране почвенного покрова.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Цель преподавания дисциплины </w:t>
      </w:r>
      <w:r w:rsidRPr="00661AAD">
        <w:rPr>
          <w:rFonts w:ascii="Times New Roman" w:hAnsi="Times New Roman" w:cs="Times New Roman"/>
          <w:i w:val="0"/>
          <w:color w:val="auto"/>
          <w:sz w:val="28"/>
          <w:szCs w:val="28"/>
          <w:lang w:val="kk-KZ"/>
        </w:rPr>
        <w:t>п</w:t>
      </w:r>
      <w:r w:rsidRPr="00661AAD">
        <w:rPr>
          <w:rFonts w:ascii="Times New Roman" w:hAnsi="Times New Roman" w:cs="Times New Roman"/>
          <w:i w:val="0"/>
          <w:color w:val="auto"/>
          <w:spacing w:val="-3"/>
          <w:sz w:val="28"/>
          <w:szCs w:val="28"/>
          <w:lang w:val="kk-KZ"/>
        </w:rPr>
        <w:t>очвоведение с основами геологии</w:t>
      </w:r>
      <w:r w:rsidRPr="00661AAD">
        <w:rPr>
          <w:rFonts w:ascii="Times New Roman" w:hAnsi="Times New Roman" w:cs="Times New Roman"/>
          <w:i w:val="0"/>
          <w:color w:val="auto"/>
          <w:sz w:val="28"/>
          <w:szCs w:val="28"/>
        </w:rPr>
        <w:t>: формирование у студентов знаний и понятий о почве, ее образовании, составе, свойствах, приемах воспроизводства и сохранения ее плодородия, принципах географического распространения, рационального использования почвенных ресурсов с целью их применения в будущей профессиональной деятельности.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Основные задачи дисциплины: изучение процессов почвообразования;  морфологических признаков отдельных типов почв, их состава, свойства и режимов;  овладение методами и методологией почвоведения; изучение вопросов физики, химии, биологии и моделирования почв; генезиса и плодородия почв; </w:t>
      </w:r>
      <w:proofErr w:type="spellStart"/>
      <w:proofErr w:type="gramStart"/>
      <w:r w:rsidRPr="00661AAD">
        <w:rPr>
          <w:rFonts w:ascii="Times New Roman" w:hAnsi="Times New Roman" w:cs="Times New Roman"/>
          <w:i w:val="0"/>
          <w:color w:val="auto"/>
          <w:sz w:val="28"/>
          <w:szCs w:val="28"/>
        </w:rPr>
        <w:t>морфо-генетической</w:t>
      </w:r>
      <w:proofErr w:type="spellEnd"/>
      <w:proofErr w:type="gramEnd"/>
      <w:r w:rsidRPr="00661AAD">
        <w:rPr>
          <w:rFonts w:ascii="Times New Roman" w:hAnsi="Times New Roman" w:cs="Times New Roman"/>
          <w:i w:val="0"/>
          <w:color w:val="auto"/>
          <w:sz w:val="28"/>
          <w:szCs w:val="28"/>
        </w:rPr>
        <w:t xml:space="preserve"> характеристики почв РК и СНГ.</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результате изучения дисциплины студенты должны знать  и уметь: знать особенности почвы как  природного образования и объекта сельскохозяйственного производства; знать факторы почвообразования и иметь представление о почвообразовательном процессе; знать состав, свойства и режимы почв, их изменение во взаимосвязи с почвообразующими факторами и антропогенной деятельностью; пути охраны и рационального использования почв; овладеть методами почвенных анализов для проведения лабораторно-аналитических и почвенно-инженерных работ.</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Что же такое почва?  По В.Р. Вильямсу почва - это «поверхностный горизонт суши земного шара, способный производить урожай растений». В современном понимании почвой называют поверхностный слой земной коры, населенный организмами, содержащий органическое вещество и обладающий плодородием». По Б.Г.</w:t>
      </w:r>
      <w:proofErr w:type="gramStart"/>
      <w:r w:rsidRPr="00661AAD">
        <w:rPr>
          <w:rFonts w:ascii="Times New Roman" w:hAnsi="Times New Roman" w:cs="Times New Roman"/>
          <w:i w:val="0"/>
          <w:color w:val="auto"/>
          <w:sz w:val="28"/>
          <w:szCs w:val="28"/>
        </w:rPr>
        <w:t>Розанову</w:t>
      </w:r>
      <w:proofErr w:type="gramEnd"/>
      <w:r w:rsidRPr="00661AAD">
        <w:rPr>
          <w:rFonts w:ascii="Times New Roman" w:hAnsi="Times New Roman" w:cs="Times New Roman"/>
          <w:i w:val="0"/>
          <w:color w:val="auto"/>
          <w:sz w:val="28"/>
          <w:szCs w:val="28"/>
        </w:rPr>
        <w:t xml:space="preserve">  «почва - это многофазная полидисперсная система, состоящая из твердой, жидкой, газообразной и живой фаз, которые между собой взаимосвязаны».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Плодородие – это основное свойство почвы, под которым понимают способность удовлетворять потребность растений в элементах питания, воде,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обеспечивать их корневые системы достаточным количеством воздуха, тепла для нормальной деятельности и создания урожая. Именно это свойство отличает почву от горной породы. Плодородие почвы может сильно изменяться в зависимости от ряда факторов природного характера и человеческой деятельности</w:t>
      </w:r>
      <w:proofErr w:type="gramStart"/>
      <w:r w:rsidRPr="00661AAD">
        <w:rPr>
          <w:rFonts w:ascii="Times New Roman" w:hAnsi="Times New Roman" w:cs="Times New Roman"/>
          <w:i w:val="0"/>
          <w:color w:val="auto"/>
          <w:sz w:val="28"/>
          <w:szCs w:val="28"/>
        </w:rPr>
        <w:t xml:space="preserve"> .</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Почвоведение изучает почву как особое природное тело, как средство производства, как предмет приложения и аккумуляции человеческого труда, а также в известной степени как продукт этого труда.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 основным разделам современного почвоведения относятся:</w:t>
      </w:r>
    </w:p>
    <w:p w:rsidR="00F250C5" w:rsidRPr="00661AAD" w:rsidRDefault="00F250C5" w:rsidP="00DE1046">
      <w:pPr>
        <w:pStyle w:val="6"/>
        <w:spacing w:before="0" w:line="240" w:lineRule="auto"/>
        <w:ind w:firstLine="567"/>
        <w:jc w:val="both"/>
        <w:rPr>
          <w:rStyle w:val="af1"/>
          <w:rFonts w:ascii="Times New Roman" w:hAnsi="Times New Roman" w:cs="Times New Roman"/>
          <w:i w:val="0"/>
          <w:color w:val="auto"/>
          <w:sz w:val="28"/>
          <w:szCs w:val="28"/>
        </w:rPr>
      </w:pPr>
      <w:r w:rsidRPr="00661AAD">
        <w:rPr>
          <w:rStyle w:val="af1"/>
          <w:rFonts w:ascii="Times New Roman" w:hAnsi="Times New Roman" w:cs="Times New Roman"/>
          <w:i w:val="0"/>
          <w:color w:val="auto"/>
          <w:sz w:val="28"/>
          <w:szCs w:val="28"/>
        </w:rPr>
        <w:t>Ф</w:t>
      </w:r>
      <w:r w:rsidR="00DE1046" w:rsidRPr="00661AAD">
        <w:rPr>
          <w:rStyle w:val="af1"/>
          <w:rFonts w:ascii="Times New Roman" w:hAnsi="Times New Roman" w:cs="Times New Roman"/>
          <w:i w:val="0"/>
          <w:color w:val="auto"/>
          <w:sz w:val="28"/>
          <w:szCs w:val="28"/>
        </w:rPr>
        <w:t>ундаментальное почвоведение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Происхождение (генезис) почвы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Развитие (эволюция) почвы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Строение и свойства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География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Классификация и диагностика почв </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w:t>
      </w:r>
      <w:r w:rsidR="00DE1046" w:rsidRPr="00661AAD">
        <w:rPr>
          <w:rFonts w:ascii="Times New Roman" w:hAnsi="Times New Roman" w:cs="Times New Roman"/>
          <w:b/>
          <w:i w:val="0"/>
          <w:color w:val="auto"/>
          <w:sz w:val="28"/>
          <w:szCs w:val="28"/>
        </w:rPr>
        <w:t>рикладное почвоведение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Картографирование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Эрозия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Плодородие почв (оценка), бонитировка, </w:t>
      </w:r>
      <w:proofErr w:type="spellStart"/>
      <w:r w:rsidRPr="00661AAD">
        <w:rPr>
          <w:rFonts w:ascii="Times New Roman" w:hAnsi="Times New Roman" w:cs="Times New Roman"/>
          <w:i w:val="0"/>
          <w:color w:val="auto"/>
          <w:sz w:val="28"/>
          <w:szCs w:val="28"/>
        </w:rPr>
        <w:t>агропроизводственная</w:t>
      </w:r>
      <w:proofErr w:type="spellEnd"/>
      <w:r w:rsidRPr="00661AAD">
        <w:rPr>
          <w:rFonts w:ascii="Times New Roman" w:hAnsi="Times New Roman" w:cs="Times New Roman"/>
          <w:i w:val="0"/>
          <w:color w:val="auto"/>
          <w:sz w:val="28"/>
          <w:szCs w:val="28"/>
        </w:rPr>
        <w:t xml:space="preserve">  группировка, принципы и способы, методы рационального использования почв.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Почвоведение тесно связано с такими фундаментальными науками как химия,  физика почв,  биология,  геология,  география, минералогия, микробиология, геоботаника, геология, климатология, гидрология, ландшафтоведение,  экология, почвоведения много общего с землеустройством, земледелием,  агрохимией, прикладной геологией, строительством, горнодобывающей промышленностью, медициной, ветеринарией, лесоводством, кормопроизводством, экономикой, прикладной экологией, юридической наукой, и даже политикой.</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Н</w:t>
      </w:r>
      <w:r w:rsidR="00DE1046" w:rsidRPr="00661AAD">
        <w:rPr>
          <w:rFonts w:ascii="Times New Roman" w:hAnsi="Times New Roman" w:cs="Times New Roman"/>
          <w:i w:val="0"/>
          <w:color w:val="auto"/>
          <w:sz w:val="28"/>
          <w:szCs w:val="28"/>
        </w:rPr>
        <w:t>аиболее тесная связь у почвоведения с геологией</w:t>
      </w:r>
      <w:proofErr w:type="gramStart"/>
      <w:r w:rsidR="00DE1046" w:rsidRPr="00661AAD">
        <w:rPr>
          <w:rFonts w:ascii="Times New Roman" w:hAnsi="Times New Roman" w:cs="Times New Roman"/>
          <w:i w:val="0"/>
          <w:color w:val="auto"/>
          <w:sz w:val="28"/>
          <w:szCs w:val="28"/>
        </w:rPr>
        <w:t>.</w:t>
      </w:r>
      <w:proofErr w:type="gramEnd"/>
      <w:r w:rsidR="00DE1046" w:rsidRPr="00661AAD">
        <w:rPr>
          <w:rFonts w:ascii="Times New Roman" w:hAnsi="Times New Roman" w:cs="Times New Roman"/>
          <w:i w:val="0"/>
          <w:color w:val="auto"/>
          <w:sz w:val="28"/>
          <w:szCs w:val="28"/>
        </w:rPr>
        <w:t xml:space="preserve"> </w:t>
      </w:r>
      <w:proofErr w:type="gramStart"/>
      <w:r w:rsidR="00DE1046" w:rsidRPr="00661AAD">
        <w:rPr>
          <w:rFonts w:ascii="Times New Roman" w:hAnsi="Times New Roman" w:cs="Times New Roman"/>
          <w:i w:val="0"/>
          <w:color w:val="auto"/>
          <w:sz w:val="28"/>
          <w:szCs w:val="28"/>
        </w:rPr>
        <w:t>г</w:t>
      </w:r>
      <w:proofErr w:type="gramEnd"/>
      <w:r w:rsidR="00DE1046" w:rsidRPr="00661AAD">
        <w:rPr>
          <w:rFonts w:ascii="Times New Roman" w:hAnsi="Times New Roman" w:cs="Times New Roman"/>
          <w:i w:val="0"/>
          <w:color w:val="auto"/>
          <w:sz w:val="28"/>
          <w:szCs w:val="28"/>
        </w:rPr>
        <w:t>еология – это наука о земле, о ее строении, составе, истории и развитии.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Геология изучает наружную оболочку Земли – земную кору. На основе геологии развиваются такие сельскохозяйственные науки как почвоведение,  земледелие и агрохимия. Почвы, как известно, образуются из горных пород в процессе длительных изменений  под действием геологических и биологических процессов. Многие свойства горной породы, ее минералогический состав передаются почве. В свою очередь горная порода состоит из минералов.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Возникновение и важнейшие этапы развития. Ученые – почвоведы, внесшие значительный вклад в развитие науки в различные исторические периоды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Накопление эмпирических знаний о почве началась с того времени, когда человек перешел от сбора дикорастущих растений к выращиванию их на полях, к возделыванию почвы.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Первые попытки обобщения знаний о почве, накопленных землевладельцами, относятся к античному периоду. В сочинениях древнегреческих философов Аристотеля и Теофраста встречается разделение почв на прекрасные, хорошие, плодородные, приемлемые, истощенные, бедные, бесплодные.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 конце XVIII </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rPr>
        <w:t xml:space="preserve">. и </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rPr>
        <w:t xml:space="preserve"> первой половине XIX в. в Западной Европе возникло два представления о почве – </w:t>
      </w:r>
      <w:proofErr w:type="spellStart"/>
      <w:r w:rsidRPr="00661AAD">
        <w:rPr>
          <w:rFonts w:ascii="Times New Roman" w:hAnsi="Times New Roman" w:cs="Times New Roman"/>
          <w:i w:val="0"/>
          <w:color w:val="auto"/>
          <w:sz w:val="28"/>
          <w:szCs w:val="28"/>
        </w:rPr>
        <w:t>агрогеологическое</w:t>
      </w:r>
      <w:proofErr w:type="spellEnd"/>
      <w:r w:rsidRPr="00661AAD">
        <w:rPr>
          <w:rFonts w:ascii="Times New Roman" w:hAnsi="Times New Roman" w:cs="Times New Roman"/>
          <w:i w:val="0"/>
          <w:color w:val="auto"/>
          <w:sz w:val="28"/>
          <w:szCs w:val="28"/>
        </w:rPr>
        <w:t xml:space="preserve"> и </w:t>
      </w:r>
      <w:proofErr w:type="spellStart"/>
      <w:r w:rsidRPr="00661AAD">
        <w:rPr>
          <w:rFonts w:ascii="Times New Roman" w:hAnsi="Times New Roman" w:cs="Times New Roman"/>
          <w:i w:val="0"/>
          <w:color w:val="auto"/>
          <w:sz w:val="28"/>
          <w:szCs w:val="28"/>
        </w:rPr>
        <w:t>агрикультурхимическое</w:t>
      </w:r>
      <w:proofErr w:type="spellEnd"/>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bCs/>
          <w:i w:val="0"/>
          <w:color w:val="auto"/>
          <w:sz w:val="28"/>
          <w:szCs w:val="28"/>
        </w:rPr>
        <w:t>Агрогеологическое</w:t>
      </w:r>
      <w:proofErr w:type="spellEnd"/>
      <w:r w:rsidRPr="00661AAD">
        <w:rPr>
          <w:rFonts w:ascii="Times New Roman" w:hAnsi="Times New Roman" w:cs="Times New Roman"/>
          <w:bCs/>
          <w:i w:val="0"/>
          <w:color w:val="auto"/>
          <w:sz w:val="28"/>
          <w:szCs w:val="28"/>
        </w:rPr>
        <w:t xml:space="preserve"> направление </w:t>
      </w:r>
      <w:r w:rsidRPr="00661AAD">
        <w:rPr>
          <w:rFonts w:ascii="Times New Roman" w:hAnsi="Times New Roman" w:cs="Times New Roman"/>
          <w:i w:val="0"/>
          <w:color w:val="auto"/>
          <w:sz w:val="28"/>
          <w:szCs w:val="28"/>
        </w:rPr>
        <w:t xml:space="preserve">(Фаллу, </w:t>
      </w:r>
      <w:proofErr w:type="spellStart"/>
      <w:r w:rsidRPr="00661AAD">
        <w:rPr>
          <w:rFonts w:ascii="Times New Roman" w:hAnsi="Times New Roman" w:cs="Times New Roman"/>
          <w:i w:val="0"/>
          <w:color w:val="auto"/>
          <w:sz w:val="28"/>
          <w:szCs w:val="28"/>
        </w:rPr>
        <w:t>Берендт</w:t>
      </w:r>
      <w:proofErr w:type="spell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Рихтгофен</w:t>
      </w:r>
      <w:proofErr w:type="spellEnd"/>
      <w:r w:rsidRPr="00661AAD">
        <w:rPr>
          <w:rFonts w:ascii="Times New Roman" w:hAnsi="Times New Roman" w:cs="Times New Roman"/>
          <w:i w:val="0"/>
          <w:color w:val="auto"/>
          <w:sz w:val="28"/>
          <w:szCs w:val="28"/>
        </w:rPr>
        <w:t xml:space="preserve">, Орт, </w:t>
      </w:r>
      <w:proofErr w:type="spellStart"/>
      <w:r w:rsidRPr="00661AAD">
        <w:rPr>
          <w:rFonts w:ascii="Times New Roman" w:hAnsi="Times New Roman" w:cs="Times New Roman"/>
          <w:i w:val="0"/>
          <w:color w:val="auto"/>
          <w:sz w:val="28"/>
          <w:szCs w:val="28"/>
        </w:rPr>
        <w:t>Раманн</w:t>
      </w:r>
      <w:proofErr w:type="spellEnd"/>
      <w:r w:rsidRPr="00661AAD">
        <w:rPr>
          <w:rFonts w:ascii="Times New Roman" w:hAnsi="Times New Roman" w:cs="Times New Roman"/>
          <w:i w:val="0"/>
          <w:color w:val="auto"/>
          <w:sz w:val="28"/>
          <w:szCs w:val="28"/>
        </w:rPr>
        <w:t xml:space="preserve"> и др.) – почва рассматривалась как рыхлая горная порода, образующаяся из плотных горных пород под влиянием выветривания. Растениям отводилась пассивная роль перехватчиков высвобождающихся при выветривании элементов питания.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bCs/>
          <w:i w:val="0"/>
          <w:color w:val="auto"/>
          <w:sz w:val="28"/>
          <w:szCs w:val="28"/>
        </w:rPr>
        <w:t>Агрикультурхимическое</w:t>
      </w:r>
      <w:proofErr w:type="spellEnd"/>
      <w:r w:rsidRPr="00661AAD">
        <w:rPr>
          <w:rFonts w:ascii="Times New Roman" w:hAnsi="Times New Roman" w:cs="Times New Roman"/>
          <w:bCs/>
          <w:i w:val="0"/>
          <w:color w:val="auto"/>
          <w:sz w:val="28"/>
          <w:szCs w:val="28"/>
        </w:rPr>
        <w:t xml:space="preserve"> направление </w:t>
      </w:r>
      <w:r w:rsidRPr="00661AAD">
        <w:rPr>
          <w:rFonts w:ascii="Times New Roman" w:hAnsi="Times New Roman" w:cs="Times New Roman"/>
          <w:i w:val="0"/>
          <w:color w:val="auto"/>
          <w:sz w:val="28"/>
          <w:szCs w:val="28"/>
        </w:rPr>
        <w:t>(</w:t>
      </w:r>
      <w:proofErr w:type="spellStart"/>
      <w:r w:rsidRPr="00661AAD">
        <w:rPr>
          <w:rFonts w:ascii="Times New Roman" w:hAnsi="Times New Roman" w:cs="Times New Roman"/>
          <w:i w:val="0"/>
          <w:color w:val="auto"/>
          <w:sz w:val="28"/>
          <w:szCs w:val="28"/>
        </w:rPr>
        <w:t>А.Тэер</w:t>
      </w:r>
      <w:proofErr w:type="spellEnd"/>
      <w:r w:rsidRPr="00661AAD">
        <w:rPr>
          <w:rFonts w:ascii="Times New Roman" w:hAnsi="Times New Roman" w:cs="Times New Roman"/>
          <w:i w:val="0"/>
          <w:color w:val="auto"/>
          <w:sz w:val="28"/>
          <w:szCs w:val="28"/>
        </w:rPr>
        <w:t xml:space="preserve">, Ю.Либих и др.) – почва рассматривалась лишь как источник элементов питания. </w:t>
      </w:r>
    </w:p>
    <w:p w:rsidR="00F250C5" w:rsidRPr="00661AAD" w:rsidRDefault="00F250C5" w:rsidP="00DE1046">
      <w:pPr>
        <w:pStyle w:val="6"/>
        <w:spacing w:before="0" w:line="240" w:lineRule="auto"/>
        <w:ind w:firstLine="567"/>
        <w:jc w:val="both"/>
        <w:rPr>
          <w:rFonts w:ascii="Times New Roman" w:hAnsi="Times New Roman" w:cs="Times New Roman"/>
          <w:bCs/>
          <w:i w:val="0"/>
          <w:color w:val="auto"/>
          <w:sz w:val="28"/>
          <w:szCs w:val="28"/>
        </w:rPr>
      </w:pPr>
      <w:r w:rsidRPr="00661AAD">
        <w:rPr>
          <w:rFonts w:ascii="Times New Roman" w:hAnsi="Times New Roman" w:cs="Times New Roman"/>
          <w:bCs/>
          <w:i w:val="0"/>
          <w:color w:val="auto"/>
          <w:sz w:val="28"/>
          <w:szCs w:val="28"/>
        </w:rPr>
        <w:t>Выделяют следующие этапы развития науки о почвах:</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bCs/>
          <w:i w:val="0"/>
          <w:color w:val="auto"/>
          <w:sz w:val="28"/>
          <w:szCs w:val="28"/>
        </w:rPr>
        <w:t xml:space="preserve">1 этап </w:t>
      </w:r>
      <w:r w:rsidRPr="00661AAD">
        <w:rPr>
          <w:rFonts w:ascii="Times New Roman" w:hAnsi="Times New Roman" w:cs="Times New Roman"/>
          <w:i w:val="0"/>
          <w:color w:val="auto"/>
          <w:sz w:val="28"/>
          <w:szCs w:val="28"/>
        </w:rPr>
        <w:t xml:space="preserve">– первичная систематизация сведений о почвах и удобрении почв (IV </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rPr>
        <w:t>. до н. э. – IV в. н.э.);</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bCs/>
          <w:i w:val="0"/>
          <w:color w:val="auto"/>
          <w:sz w:val="28"/>
          <w:szCs w:val="28"/>
        </w:rPr>
        <w:t xml:space="preserve">2 этап </w:t>
      </w:r>
      <w:r w:rsidRPr="00661AAD">
        <w:rPr>
          <w:rFonts w:ascii="Times New Roman" w:hAnsi="Times New Roman" w:cs="Times New Roman"/>
          <w:i w:val="0"/>
          <w:color w:val="auto"/>
          <w:sz w:val="28"/>
          <w:szCs w:val="28"/>
        </w:rPr>
        <w:t xml:space="preserve">– создание кадастров почв (VI–XVI вв.);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bCs/>
          <w:i w:val="0"/>
          <w:color w:val="auto"/>
          <w:sz w:val="28"/>
          <w:szCs w:val="28"/>
        </w:rPr>
        <w:t xml:space="preserve">3 этап </w:t>
      </w:r>
      <w:r w:rsidRPr="00661AAD">
        <w:rPr>
          <w:rFonts w:ascii="Times New Roman" w:hAnsi="Times New Roman" w:cs="Times New Roman"/>
          <w:i w:val="0"/>
          <w:color w:val="auto"/>
          <w:sz w:val="28"/>
          <w:szCs w:val="28"/>
        </w:rPr>
        <w:t>– составление агрономических трактатов о почвах и первые мысли о роли минеральных соединений в питании растений (XV–XVII вв.);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bCs/>
          <w:i w:val="0"/>
          <w:color w:val="auto"/>
          <w:sz w:val="28"/>
          <w:szCs w:val="28"/>
        </w:rPr>
        <w:t xml:space="preserve">4 этап </w:t>
      </w:r>
      <w:r w:rsidRPr="00661AAD">
        <w:rPr>
          <w:rFonts w:ascii="Times New Roman" w:hAnsi="Times New Roman" w:cs="Times New Roman"/>
          <w:i w:val="0"/>
          <w:color w:val="auto"/>
          <w:sz w:val="28"/>
          <w:szCs w:val="28"/>
        </w:rPr>
        <w:t xml:space="preserve">– зарождение современных взглядов на плодородие почв ученых Западной Европы и Ломоносова в России; появление гумусовой теории питания растений </w:t>
      </w:r>
      <w:proofErr w:type="spellStart"/>
      <w:r w:rsidRPr="00661AAD">
        <w:rPr>
          <w:rFonts w:ascii="Times New Roman" w:hAnsi="Times New Roman" w:cs="Times New Roman"/>
          <w:i w:val="0"/>
          <w:color w:val="auto"/>
          <w:sz w:val="28"/>
          <w:szCs w:val="28"/>
        </w:rPr>
        <w:t>Тэера</w:t>
      </w:r>
      <w:proofErr w:type="spellEnd"/>
      <w:r w:rsidRPr="00661AAD">
        <w:rPr>
          <w:rFonts w:ascii="Times New Roman" w:hAnsi="Times New Roman" w:cs="Times New Roman"/>
          <w:i w:val="0"/>
          <w:color w:val="auto"/>
          <w:sz w:val="28"/>
          <w:szCs w:val="28"/>
        </w:rPr>
        <w:t xml:space="preserve"> и минеральными соединениями Либиха (XVIII–XIX вв.);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bCs/>
          <w:i w:val="0"/>
          <w:color w:val="auto"/>
          <w:sz w:val="28"/>
          <w:szCs w:val="28"/>
        </w:rPr>
        <w:t xml:space="preserve">5 этап </w:t>
      </w:r>
      <w:r w:rsidRPr="00661AAD">
        <w:rPr>
          <w:rFonts w:ascii="Times New Roman" w:hAnsi="Times New Roman" w:cs="Times New Roman"/>
          <w:i w:val="0"/>
          <w:color w:val="auto"/>
          <w:sz w:val="28"/>
          <w:szCs w:val="28"/>
        </w:rPr>
        <w:t xml:space="preserve">– создание теоретического почвоведения и науки о почвах в работах Докучаева, </w:t>
      </w:r>
      <w:proofErr w:type="spellStart"/>
      <w:r w:rsidRPr="00661AAD">
        <w:rPr>
          <w:rFonts w:ascii="Times New Roman" w:hAnsi="Times New Roman" w:cs="Times New Roman"/>
          <w:i w:val="0"/>
          <w:color w:val="auto"/>
          <w:sz w:val="28"/>
          <w:szCs w:val="28"/>
        </w:rPr>
        <w:t>Сибирцева</w:t>
      </w:r>
      <w:proofErr w:type="spell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Костычева</w:t>
      </w:r>
      <w:proofErr w:type="spellEnd"/>
      <w:r w:rsidRPr="00661AAD">
        <w:rPr>
          <w:rFonts w:ascii="Times New Roman" w:hAnsi="Times New Roman" w:cs="Times New Roman"/>
          <w:i w:val="0"/>
          <w:color w:val="auto"/>
          <w:sz w:val="28"/>
          <w:szCs w:val="28"/>
        </w:rPr>
        <w:t xml:space="preserve">, Вильямса и других русских ученых (конец XIX </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rPr>
        <w:t xml:space="preserve">.– первая половина XX 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bCs/>
          <w:i w:val="0"/>
          <w:color w:val="auto"/>
          <w:sz w:val="28"/>
          <w:szCs w:val="28"/>
        </w:rPr>
        <w:t xml:space="preserve">6 этап </w:t>
      </w:r>
      <w:r w:rsidRPr="00661AAD">
        <w:rPr>
          <w:rFonts w:ascii="Times New Roman" w:hAnsi="Times New Roman" w:cs="Times New Roman"/>
          <w:i w:val="0"/>
          <w:color w:val="auto"/>
          <w:sz w:val="28"/>
          <w:szCs w:val="28"/>
        </w:rPr>
        <w:t>– современный этап развития географии почв и почвоведения в мире, использование новейших методов исследований и открытие новых знаний о почвах Земли и их плодородии (вторая половина XX века – начало XIX века).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Период создания современного генетического почвоведения. В </w:t>
      </w:r>
      <w:smartTag w:uri="urn:schemas-microsoft-com:office:smarttags" w:element="metricconverter">
        <w:smartTagPr>
          <w:attr w:name="ProductID" w:val="1851 г"/>
        </w:smartTagPr>
        <w:r w:rsidRPr="00661AAD">
          <w:rPr>
            <w:rFonts w:ascii="Times New Roman" w:hAnsi="Times New Roman" w:cs="Times New Roman"/>
            <w:bCs/>
            <w:i w:val="0"/>
            <w:color w:val="auto"/>
            <w:sz w:val="28"/>
            <w:szCs w:val="28"/>
          </w:rPr>
          <w:t>1851 г</w:t>
        </w:r>
      </w:smartTag>
      <w:r w:rsidRPr="00661AAD">
        <w:rPr>
          <w:rFonts w:ascii="Times New Roman" w:hAnsi="Times New Roman" w:cs="Times New Roman"/>
          <w:bCs/>
          <w:i w:val="0"/>
          <w:color w:val="auto"/>
          <w:sz w:val="28"/>
          <w:szCs w:val="28"/>
        </w:rPr>
        <w:t xml:space="preserve">. </w:t>
      </w:r>
      <w:r w:rsidRPr="00661AAD">
        <w:rPr>
          <w:rFonts w:ascii="Times New Roman" w:hAnsi="Times New Roman" w:cs="Times New Roman"/>
          <w:i w:val="0"/>
          <w:color w:val="auto"/>
          <w:sz w:val="28"/>
          <w:szCs w:val="28"/>
        </w:rPr>
        <w:t xml:space="preserve">была составлена почвенная карта европейской части России под руководством </w:t>
      </w:r>
      <w:r w:rsidRPr="00661AAD">
        <w:rPr>
          <w:rFonts w:ascii="Times New Roman" w:hAnsi="Times New Roman" w:cs="Times New Roman"/>
          <w:bCs/>
          <w:i w:val="0"/>
          <w:color w:val="auto"/>
          <w:sz w:val="28"/>
          <w:szCs w:val="28"/>
        </w:rPr>
        <w:t>К. С. Веселовского</w:t>
      </w:r>
      <w:r w:rsidRPr="00661AAD">
        <w:rPr>
          <w:rFonts w:ascii="Times New Roman" w:hAnsi="Times New Roman" w:cs="Times New Roman"/>
          <w:i w:val="0"/>
          <w:color w:val="auto"/>
          <w:sz w:val="28"/>
          <w:szCs w:val="28"/>
        </w:rPr>
        <w:t xml:space="preserve">. В этот период почвы усиленно изучают. Выдающиеся работы выполняет </w:t>
      </w:r>
      <w:r w:rsidRPr="00661AAD">
        <w:rPr>
          <w:rFonts w:ascii="Times New Roman" w:hAnsi="Times New Roman" w:cs="Times New Roman"/>
          <w:bCs/>
          <w:i w:val="0"/>
          <w:color w:val="auto"/>
          <w:sz w:val="28"/>
          <w:szCs w:val="28"/>
        </w:rPr>
        <w:t>В. В. Докучаев</w:t>
      </w:r>
      <w:r w:rsidRPr="00661AAD">
        <w:rPr>
          <w:rFonts w:ascii="Times New Roman" w:hAnsi="Times New Roman" w:cs="Times New Roman"/>
          <w:i w:val="0"/>
          <w:color w:val="auto"/>
          <w:sz w:val="28"/>
          <w:szCs w:val="28"/>
        </w:rPr>
        <w:t xml:space="preserve">, в </w:t>
      </w:r>
      <w:smartTag w:uri="urn:schemas-microsoft-com:office:smarttags" w:element="metricconverter">
        <w:smartTagPr>
          <w:attr w:name="ProductID" w:val="1883 г"/>
        </w:smartTagPr>
        <w:r w:rsidRPr="00661AAD">
          <w:rPr>
            <w:rFonts w:ascii="Times New Roman" w:hAnsi="Times New Roman" w:cs="Times New Roman"/>
            <w:bCs/>
            <w:i w:val="0"/>
            <w:color w:val="auto"/>
            <w:sz w:val="28"/>
            <w:szCs w:val="28"/>
          </w:rPr>
          <w:t>1883 г</w:t>
        </w:r>
      </w:smartTag>
      <w:r w:rsidRPr="00661AAD">
        <w:rPr>
          <w:rFonts w:ascii="Times New Roman" w:hAnsi="Times New Roman" w:cs="Times New Roman"/>
          <w:bCs/>
          <w:i w:val="0"/>
          <w:color w:val="auto"/>
          <w:sz w:val="28"/>
          <w:szCs w:val="28"/>
        </w:rPr>
        <w:t>.</w:t>
      </w:r>
      <w:r w:rsidRPr="00661AAD">
        <w:rPr>
          <w:rFonts w:ascii="Times New Roman" w:hAnsi="Times New Roman" w:cs="Times New Roman"/>
          <w:i w:val="0"/>
          <w:color w:val="auto"/>
          <w:sz w:val="28"/>
          <w:szCs w:val="28"/>
        </w:rPr>
        <w:t xml:space="preserve"> выходит в свет его классический труд «Русский чернозем», в котором сформулированы основные положения науки о почвах.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Работа </w:t>
      </w:r>
      <w:r w:rsidRPr="00661AAD">
        <w:rPr>
          <w:rFonts w:ascii="Times New Roman" w:hAnsi="Times New Roman" w:cs="Times New Roman"/>
          <w:bCs/>
          <w:i w:val="0"/>
          <w:color w:val="auto"/>
          <w:sz w:val="28"/>
          <w:szCs w:val="28"/>
        </w:rPr>
        <w:t xml:space="preserve">В.В. Докучаева </w:t>
      </w:r>
      <w:r w:rsidRPr="00661AAD">
        <w:rPr>
          <w:rFonts w:ascii="Times New Roman" w:hAnsi="Times New Roman" w:cs="Times New Roman"/>
          <w:i w:val="0"/>
          <w:color w:val="auto"/>
          <w:sz w:val="28"/>
          <w:szCs w:val="28"/>
        </w:rPr>
        <w:t xml:space="preserve">заложила основу современного генетического почвоведения — учения о природных и почвенных зонах, факторах почвообразования, понятия о почве как об особом естественно - историческом природном теле, профиль которой состоит из слоев, сформировавшихся под влиянием определенных процессов. </w:t>
      </w:r>
      <w:r w:rsidRPr="00661AAD">
        <w:rPr>
          <w:rFonts w:ascii="Times New Roman" w:hAnsi="Times New Roman" w:cs="Times New Roman"/>
          <w:bCs/>
          <w:i w:val="0"/>
          <w:color w:val="auto"/>
          <w:sz w:val="28"/>
          <w:szCs w:val="28"/>
        </w:rPr>
        <w:t xml:space="preserve">В.В. Докучаев </w:t>
      </w:r>
      <w:r w:rsidRPr="00661AAD">
        <w:rPr>
          <w:rFonts w:ascii="Times New Roman" w:hAnsi="Times New Roman" w:cs="Times New Roman"/>
          <w:i w:val="0"/>
          <w:color w:val="auto"/>
          <w:sz w:val="28"/>
          <w:szCs w:val="28"/>
        </w:rPr>
        <w:t xml:space="preserve">предложил первую генетическую классификацию почв.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 </w:t>
      </w:r>
      <w:smartTag w:uri="urn:schemas-microsoft-com:office:smarttags" w:element="metricconverter">
        <w:smartTagPr>
          <w:attr w:name="ProductID" w:val="1899 г"/>
        </w:smartTagPr>
        <w:r w:rsidRPr="00661AAD">
          <w:rPr>
            <w:rFonts w:ascii="Times New Roman" w:hAnsi="Times New Roman" w:cs="Times New Roman"/>
            <w:bCs/>
            <w:i w:val="0"/>
            <w:color w:val="auto"/>
            <w:sz w:val="28"/>
            <w:szCs w:val="28"/>
          </w:rPr>
          <w:t>1899 г</w:t>
        </w:r>
      </w:smartTag>
      <w:r w:rsidRPr="00661AAD">
        <w:rPr>
          <w:rFonts w:ascii="Times New Roman" w:hAnsi="Times New Roman" w:cs="Times New Roman"/>
          <w:bCs/>
          <w:i w:val="0"/>
          <w:color w:val="auto"/>
          <w:sz w:val="28"/>
          <w:szCs w:val="28"/>
        </w:rPr>
        <w:t>.</w:t>
      </w:r>
      <w:r w:rsidRPr="00661AAD">
        <w:rPr>
          <w:rFonts w:ascii="Times New Roman" w:hAnsi="Times New Roman" w:cs="Times New Roman"/>
          <w:i w:val="0"/>
          <w:color w:val="auto"/>
          <w:sz w:val="28"/>
          <w:szCs w:val="28"/>
        </w:rPr>
        <w:t xml:space="preserve"> в Москве начал издаваться ежемесячный научный журнал «Почвоведение».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Период лидирующего положения в мире </w:t>
      </w:r>
      <w:proofErr w:type="spellStart"/>
      <w:r w:rsidRPr="00661AAD">
        <w:rPr>
          <w:rFonts w:ascii="Times New Roman" w:hAnsi="Times New Roman" w:cs="Times New Roman"/>
          <w:i w:val="0"/>
          <w:color w:val="auto"/>
          <w:sz w:val="28"/>
          <w:szCs w:val="28"/>
        </w:rPr>
        <w:t>докучаевского</w:t>
      </w:r>
      <w:proofErr w:type="spellEnd"/>
      <w:r w:rsidRPr="00661AAD">
        <w:rPr>
          <w:rFonts w:ascii="Times New Roman" w:hAnsi="Times New Roman" w:cs="Times New Roman"/>
          <w:i w:val="0"/>
          <w:color w:val="auto"/>
          <w:sz w:val="28"/>
          <w:szCs w:val="28"/>
        </w:rPr>
        <w:t xml:space="preserve"> учения о почвах. Распространение </w:t>
      </w:r>
      <w:proofErr w:type="spellStart"/>
      <w:r w:rsidRPr="00661AAD">
        <w:rPr>
          <w:rFonts w:ascii="Times New Roman" w:hAnsi="Times New Roman" w:cs="Times New Roman"/>
          <w:i w:val="0"/>
          <w:color w:val="auto"/>
          <w:sz w:val="28"/>
          <w:szCs w:val="28"/>
        </w:rPr>
        <w:t>докучаевского</w:t>
      </w:r>
      <w:proofErr w:type="spellEnd"/>
      <w:r w:rsidRPr="00661AAD">
        <w:rPr>
          <w:rFonts w:ascii="Times New Roman" w:hAnsi="Times New Roman" w:cs="Times New Roman"/>
          <w:i w:val="0"/>
          <w:color w:val="auto"/>
          <w:sz w:val="28"/>
          <w:szCs w:val="28"/>
        </w:rPr>
        <w:t xml:space="preserve"> учения в других странах привело к развитию международного сотрудничества в области почвоведения, созданию в </w:t>
      </w:r>
      <w:smartTag w:uri="urn:schemas-microsoft-com:office:smarttags" w:element="metricconverter">
        <w:smartTagPr>
          <w:attr w:name="ProductID" w:val="1924 г"/>
        </w:smartTagPr>
        <w:r w:rsidRPr="00661AAD">
          <w:rPr>
            <w:rFonts w:ascii="Times New Roman" w:hAnsi="Times New Roman" w:cs="Times New Roman"/>
            <w:bCs/>
            <w:i w:val="0"/>
            <w:color w:val="auto"/>
            <w:sz w:val="28"/>
            <w:szCs w:val="28"/>
          </w:rPr>
          <w:t>1924 г</w:t>
        </w:r>
      </w:smartTag>
      <w:r w:rsidRPr="00661AAD">
        <w:rPr>
          <w:rFonts w:ascii="Times New Roman" w:hAnsi="Times New Roman" w:cs="Times New Roman"/>
          <w:bCs/>
          <w:i w:val="0"/>
          <w:color w:val="auto"/>
          <w:sz w:val="28"/>
          <w:szCs w:val="28"/>
        </w:rPr>
        <w:t>.</w:t>
      </w:r>
      <w:r w:rsidRPr="00661AAD">
        <w:rPr>
          <w:rFonts w:ascii="Times New Roman" w:hAnsi="Times New Roman" w:cs="Times New Roman"/>
          <w:i w:val="0"/>
          <w:color w:val="auto"/>
          <w:sz w:val="28"/>
          <w:szCs w:val="28"/>
        </w:rPr>
        <w:t xml:space="preserve"> Международного общества почвоведов, первым президентом которого был избран </w:t>
      </w:r>
      <w:r w:rsidRPr="00661AAD">
        <w:rPr>
          <w:rFonts w:ascii="Times New Roman" w:hAnsi="Times New Roman" w:cs="Times New Roman"/>
          <w:bCs/>
          <w:i w:val="0"/>
          <w:color w:val="auto"/>
          <w:sz w:val="28"/>
          <w:szCs w:val="28"/>
        </w:rPr>
        <w:t>К.Д. Глинка</w:t>
      </w:r>
      <w:r w:rsidRPr="00661AAD">
        <w:rPr>
          <w:rFonts w:ascii="Times New Roman" w:hAnsi="Times New Roman" w:cs="Times New Roman"/>
          <w:i w:val="0"/>
          <w:color w:val="auto"/>
          <w:sz w:val="28"/>
          <w:szCs w:val="28"/>
        </w:rPr>
        <w:t>. В этот период проходило интенсивное исследование почвенного покрова стран Африки, Азии и Южной Америки, создавались национальные кадры почвоведов в результате международной помощи по лин</w:t>
      </w:r>
      <w:proofErr w:type="gramStart"/>
      <w:r w:rsidRPr="00661AAD">
        <w:rPr>
          <w:rFonts w:ascii="Times New Roman" w:hAnsi="Times New Roman" w:cs="Times New Roman"/>
          <w:i w:val="0"/>
          <w:color w:val="auto"/>
          <w:sz w:val="28"/>
          <w:szCs w:val="28"/>
        </w:rPr>
        <w:t>ии ОО</w:t>
      </w:r>
      <w:proofErr w:type="gramEnd"/>
      <w:r w:rsidRPr="00661AAD">
        <w:rPr>
          <w:rFonts w:ascii="Times New Roman" w:hAnsi="Times New Roman" w:cs="Times New Roman"/>
          <w:i w:val="0"/>
          <w:color w:val="auto"/>
          <w:sz w:val="28"/>
          <w:szCs w:val="28"/>
        </w:rPr>
        <w:t xml:space="preserve">Н и двустороннего сотрудничества стран.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Период работ по охране и рациональному использованию почвенного покрова. </w:t>
      </w:r>
      <w:r w:rsidRPr="00661AAD">
        <w:rPr>
          <w:rFonts w:ascii="Times New Roman" w:hAnsi="Times New Roman" w:cs="Times New Roman"/>
          <w:bCs/>
          <w:i w:val="0"/>
          <w:color w:val="auto"/>
          <w:sz w:val="28"/>
          <w:szCs w:val="28"/>
        </w:rPr>
        <w:t xml:space="preserve">Он включает </w:t>
      </w:r>
      <w:r w:rsidRPr="00661AAD">
        <w:rPr>
          <w:rFonts w:ascii="Times New Roman" w:hAnsi="Times New Roman" w:cs="Times New Roman"/>
          <w:i w:val="0"/>
          <w:color w:val="auto"/>
          <w:sz w:val="28"/>
          <w:szCs w:val="28"/>
        </w:rPr>
        <w:t xml:space="preserve">новейшее время, когда возникли серьезные экологические проблемы, связанные с разрушением, деградацией и загрязнением почв.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Рассматривая историю почвоведения, убеждаешься в том, что развитие науки о почве тесно связано с решением производственных задач по получению необходимой растениеводческой продукции. </w:t>
      </w:r>
      <w:r w:rsidRPr="00661AAD">
        <w:rPr>
          <w:rFonts w:ascii="Times New Roman" w:hAnsi="Times New Roman" w:cs="Times New Roman"/>
          <w:bCs/>
          <w:i w:val="0"/>
          <w:color w:val="auto"/>
          <w:sz w:val="28"/>
          <w:szCs w:val="28"/>
        </w:rPr>
        <w:t xml:space="preserve">Эти задачи </w:t>
      </w:r>
      <w:r w:rsidRPr="00661AAD">
        <w:rPr>
          <w:rFonts w:ascii="Times New Roman" w:hAnsi="Times New Roman" w:cs="Times New Roman"/>
          <w:i w:val="0"/>
          <w:color w:val="auto"/>
          <w:sz w:val="28"/>
          <w:szCs w:val="28"/>
        </w:rPr>
        <w:t xml:space="preserve">остаются центральными и в настоящее время, но перед почвоведением стоят проблемы более углубленного изучения свойств почв и почвенных процессов, так как знания о них составляют научную основу для разработки новых, более эффективных приемов по повышению плодородия почв. </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Контрольные вопросы:</w:t>
      </w:r>
    </w:p>
    <w:p w:rsidR="00F250C5" w:rsidRPr="00661AAD" w:rsidRDefault="00DE104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Цели и задачи почвоведения.</w:t>
      </w:r>
    </w:p>
    <w:p w:rsidR="00F250C5" w:rsidRPr="00661AAD" w:rsidRDefault="00DE104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Связь почвоведения с другими науками.</w:t>
      </w:r>
    </w:p>
    <w:p w:rsidR="00F250C5" w:rsidRPr="00661AAD" w:rsidRDefault="00DE104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Почва это - …</w:t>
      </w:r>
    </w:p>
    <w:p w:rsidR="00F250C5" w:rsidRPr="00661AAD" w:rsidRDefault="00DE104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4.</w:t>
      </w:r>
      <w:r w:rsidR="00F250C5" w:rsidRPr="00661AAD">
        <w:rPr>
          <w:rFonts w:ascii="Times New Roman" w:hAnsi="Times New Roman" w:cs="Times New Roman"/>
          <w:i w:val="0"/>
          <w:color w:val="auto"/>
          <w:sz w:val="28"/>
          <w:szCs w:val="28"/>
        </w:rPr>
        <w:t>Что изучал И.А. Крупеников</w:t>
      </w:r>
    </w:p>
    <w:p w:rsidR="00F250C5" w:rsidRPr="00661AAD" w:rsidRDefault="00DE104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5.</w:t>
      </w:r>
      <w:r w:rsidR="00F250C5" w:rsidRPr="00661AAD">
        <w:rPr>
          <w:rFonts w:ascii="Times New Roman" w:hAnsi="Times New Roman" w:cs="Times New Roman"/>
          <w:i w:val="0"/>
          <w:color w:val="auto"/>
          <w:sz w:val="28"/>
          <w:szCs w:val="28"/>
        </w:rPr>
        <w:t>Сколько периодов выделил И.А. Крупеников?</w:t>
      </w:r>
    </w:p>
    <w:p w:rsidR="00F250C5" w:rsidRPr="00661AAD" w:rsidRDefault="00DE104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6.</w:t>
      </w:r>
      <w:r w:rsidR="00F250C5" w:rsidRPr="00661AAD">
        <w:rPr>
          <w:rFonts w:ascii="Times New Roman" w:hAnsi="Times New Roman" w:cs="Times New Roman"/>
          <w:i w:val="0"/>
          <w:color w:val="auto"/>
          <w:sz w:val="28"/>
          <w:szCs w:val="28"/>
        </w:rPr>
        <w:t xml:space="preserve">Назовите  период работ по охране и рациональному использованию почвенного покрова. </w:t>
      </w:r>
    </w:p>
    <w:p w:rsidR="00DA20C6" w:rsidRPr="00661AAD" w:rsidRDefault="00DA20C6" w:rsidP="00DE1046">
      <w:pPr>
        <w:pStyle w:val="6"/>
        <w:spacing w:before="0" w:line="240" w:lineRule="auto"/>
        <w:ind w:firstLine="567"/>
        <w:jc w:val="center"/>
        <w:rPr>
          <w:rFonts w:ascii="Times New Roman" w:hAnsi="Times New Roman" w:cs="Times New Roman"/>
          <w:b/>
          <w:i w:val="0"/>
          <w:color w:val="auto"/>
          <w:sz w:val="28"/>
          <w:szCs w:val="28"/>
          <w:lang w:val="kk-KZ"/>
        </w:rPr>
      </w:pPr>
    </w:p>
    <w:p w:rsidR="00DA20C6" w:rsidRPr="00661AAD" w:rsidRDefault="00F250C5" w:rsidP="00DA20C6">
      <w:pPr>
        <w:pStyle w:val="6"/>
        <w:spacing w:before="0" w:line="240" w:lineRule="auto"/>
        <w:ind w:firstLine="567"/>
        <w:jc w:val="center"/>
        <w:rPr>
          <w:rFonts w:ascii="Times New Roman" w:hAnsi="Times New Roman" w:cs="Times New Roman"/>
          <w:i w:val="0"/>
          <w:color w:val="auto"/>
          <w:sz w:val="28"/>
          <w:szCs w:val="28"/>
          <w:lang w:val="kk-KZ"/>
        </w:rPr>
      </w:pPr>
      <w:r w:rsidRPr="00661AAD">
        <w:rPr>
          <w:rFonts w:ascii="Times New Roman" w:hAnsi="Times New Roman" w:cs="Times New Roman"/>
          <w:b/>
          <w:i w:val="0"/>
          <w:color w:val="auto"/>
          <w:sz w:val="28"/>
          <w:szCs w:val="28"/>
        </w:rPr>
        <w:t>Л</w:t>
      </w:r>
      <w:r w:rsidR="00DA20C6" w:rsidRPr="00661AAD">
        <w:rPr>
          <w:rFonts w:ascii="Times New Roman" w:hAnsi="Times New Roman" w:cs="Times New Roman"/>
          <w:b/>
          <w:i w:val="0"/>
          <w:color w:val="auto"/>
          <w:sz w:val="28"/>
          <w:szCs w:val="28"/>
        </w:rPr>
        <w:t>екция 2</w:t>
      </w:r>
    </w:p>
    <w:p w:rsidR="00DA20C6" w:rsidRPr="00661AAD" w:rsidRDefault="00DA20C6" w:rsidP="00DA20C6">
      <w:pPr>
        <w:pStyle w:val="6"/>
        <w:spacing w:before="0" w:line="240" w:lineRule="auto"/>
        <w:ind w:firstLine="567"/>
        <w:jc w:val="center"/>
        <w:rPr>
          <w:rFonts w:ascii="Times New Roman" w:hAnsi="Times New Roman" w:cs="Times New Roman"/>
          <w:b/>
          <w:i w:val="0"/>
          <w:color w:val="auto"/>
          <w:sz w:val="28"/>
          <w:szCs w:val="28"/>
          <w:lang w:val="kk-KZ"/>
        </w:rPr>
      </w:pPr>
      <w:r w:rsidRPr="00661AAD">
        <w:rPr>
          <w:rFonts w:ascii="Times New Roman" w:hAnsi="Times New Roman" w:cs="Times New Roman"/>
          <w:b/>
          <w:i w:val="0"/>
          <w:color w:val="auto"/>
          <w:sz w:val="28"/>
          <w:szCs w:val="28"/>
        </w:rPr>
        <w:t>Тема: Строение Земли и земной коры</w:t>
      </w:r>
    </w:p>
    <w:p w:rsidR="00DA20C6" w:rsidRPr="00661AAD" w:rsidRDefault="00DA20C6" w:rsidP="00DA20C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План:</w:t>
      </w:r>
    </w:p>
    <w:p w:rsidR="00DA20C6" w:rsidRPr="00661AAD" w:rsidRDefault="00DA20C6" w:rsidP="00DA20C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lang w:val="kk-KZ"/>
        </w:rPr>
        <w:t>1.</w:t>
      </w:r>
      <w:r w:rsidRPr="00661AAD">
        <w:rPr>
          <w:rFonts w:ascii="Times New Roman" w:hAnsi="Times New Roman" w:cs="Times New Roman"/>
          <w:i w:val="0"/>
          <w:color w:val="auto"/>
          <w:sz w:val="28"/>
          <w:szCs w:val="28"/>
        </w:rPr>
        <w:t xml:space="preserve">Атмосфера. Гидросфера. Мантия. Ядро. </w:t>
      </w:r>
    </w:p>
    <w:p w:rsidR="00DA20C6" w:rsidRPr="00661AAD" w:rsidRDefault="00DA20C6" w:rsidP="00DA20C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lang w:val="kk-KZ"/>
        </w:rPr>
        <w:t>2.</w:t>
      </w:r>
      <w:r w:rsidRPr="00661AAD">
        <w:rPr>
          <w:rFonts w:ascii="Times New Roman" w:hAnsi="Times New Roman" w:cs="Times New Roman"/>
          <w:i w:val="0"/>
          <w:color w:val="auto"/>
          <w:sz w:val="28"/>
          <w:szCs w:val="28"/>
        </w:rPr>
        <w:t>Роль почвенного покрова в жизни земли.</w:t>
      </w:r>
    </w:p>
    <w:p w:rsidR="00DA20C6" w:rsidRPr="00661AAD" w:rsidRDefault="00DA20C6" w:rsidP="00DA20C6">
      <w:pPr>
        <w:pStyle w:val="6"/>
        <w:spacing w:before="0" w:line="240" w:lineRule="auto"/>
        <w:ind w:firstLine="567"/>
        <w:jc w:val="both"/>
        <w:rPr>
          <w:rFonts w:ascii="Times New Roman" w:hAnsi="Times New Roman" w:cs="Times New Roman"/>
          <w:i w:val="0"/>
          <w:color w:val="auto"/>
          <w:sz w:val="28"/>
          <w:szCs w:val="28"/>
          <w:lang w:val="kk-KZ"/>
        </w:rPr>
      </w:pPr>
    </w:p>
    <w:p w:rsidR="00DA20C6" w:rsidRPr="00661AAD" w:rsidRDefault="00DA20C6" w:rsidP="00DA20C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lang w:val="kk-KZ"/>
        </w:rPr>
        <w:t>1.</w:t>
      </w:r>
      <w:r w:rsidRPr="00661AAD">
        <w:rPr>
          <w:rFonts w:ascii="Times New Roman" w:hAnsi="Times New Roman" w:cs="Times New Roman"/>
          <w:i w:val="0"/>
          <w:color w:val="auto"/>
          <w:sz w:val="28"/>
          <w:szCs w:val="28"/>
        </w:rPr>
        <w:t>Атмосфера. Гидросфера. Мантия. Ядро</w:t>
      </w:r>
    </w:p>
    <w:p w:rsidR="00DA20C6" w:rsidRPr="00661AAD" w:rsidRDefault="00DA20C6" w:rsidP="00DA20C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Земля – самая крупная из близко расположенных к Солнцу планет. Она обращается вокруг Солнца почти по круговой орбите. Среднее расстояние до Солнца 150 млн. км. Скорость движения Земли по орбите составляет 29,7 км/с. Полный оборот вокруг Солнца она совершает за 365,26 </w:t>
      </w:r>
      <w:proofErr w:type="spellStart"/>
      <w:r w:rsidRPr="00661AAD">
        <w:rPr>
          <w:rFonts w:ascii="Times New Roman" w:hAnsi="Times New Roman" w:cs="Times New Roman"/>
          <w:i w:val="0"/>
          <w:color w:val="auto"/>
          <w:sz w:val="28"/>
          <w:szCs w:val="28"/>
        </w:rPr>
        <w:t>сут</w:t>
      </w:r>
      <w:proofErr w:type="spellEnd"/>
      <w:r w:rsidRPr="00661AAD">
        <w:rPr>
          <w:rFonts w:ascii="Times New Roman" w:hAnsi="Times New Roman" w:cs="Times New Roman"/>
          <w:i w:val="0"/>
          <w:color w:val="auto"/>
          <w:sz w:val="28"/>
          <w:szCs w:val="28"/>
        </w:rPr>
        <w:t>. Период вращения Земли вокруг своей оси равен 23 ч. 56 мин.</w:t>
      </w:r>
      <w:r w:rsidRPr="00661AAD">
        <w:rPr>
          <w:rFonts w:ascii="Times New Roman" w:hAnsi="Times New Roman" w:cs="Times New Roman"/>
          <w:i w:val="0"/>
          <w:color w:val="auto"/>
          <w:sz w:val="28"/>
          <w:szCs w:val="28"/>
          <w:lang w:val="kk-KZ"/>
        </w:rPr>
        <w:t xml:space="preserve"> </w:t>
      </w:r>
      <w:r w:rsidRPr="00661AAD">
        <w:rPr>
          <w:rFonts w:ascii="Times New Roman" w:hAnsi="Times New Roman" w:cs="Times New Roman"/>
          <w:i w:val="0"/>
          <w:color w:val="auto"/>
          <w:sz w:val="28"/>
          <w:szCs w:val="28"/>
        </w:rPr>
        <w:t>Атмосфера — газообразная оболочка Земли в приземных слоях, состоит из азота — 78,08 %, кислорода — 20,95, аргона — 0,92, диоксида углерода — 0,04 и других газов —0,01 %. Основная масса воздуха атмосферы (</w:t>
      </w:r>
      <w:r w:rsidRPr="00661AAD">
        <w:rPr>
          <w:rFonts w:ascii="Times New Roman" w:hAnsi="Times New Roman" w:cs="Times New Roman"/>
          <w:bCs/>
          <w:i w:val="0"/>
          <w:color w:val="auto"/>
          <w:sz w:val="28"/>
          <w:szCs w:val="28"/>
          <w:vertAlign w:val="superscript"/>
        </w:rPr>
        <w:t>9</w:t>
      </w:r>
      <w:r w:rsidRPr="00661AAD">
        <w:rPr>
          <w:rFonts w:ascii="Times New Roman" w:hAnsi="Times New Roman" w:cs="Times New Roman"/>
          <w:i w:val="0"/>
          <w:color w:val="auto"/>
          <w:sz w:val="28"/>
          <w:szCs w:val="28"/>
        </w:rPr>
        <w:t>/</w:t>
      </w:r>
      <w:r w:rsidRPr="00661AAD">
        <w:rPr>
          <w:rFonts w:ascii="Times New Roman" w:hAnsi="Times New Roman" w:cs="Times New Roman"/>
          <w:bCs/>
          <w:i w:val="0"/>
          <w:color w:val="auto"/>
          <w:sz w:val="28"/>
          <w:szCs w:val="28"/>
          <w:vertAlign w:val="subscript"/>
        </w:rPr>
        <w:t>10</w:t>
      </w:r>
      <w:r w:rsidRPr="00661AAD">
        <w:rPr>
          <w:rFonts w:ascii="Times New Roman" w:hAnsi="Times New Roman" w:cs="Times New Roman"/>
          <w:i w:val="0"/>
          <w:color w:val="auto"/>
          <w:sz w:val="28"/>
          <w:szCs w:val="28"/>
        </w:rPr>
        <w:t xml:space="preserve">) сосредоточена в тропосфере, в слое 0...10—16 км. </w:t>
      </w:r>
    </w:p>
    <w:p w:rsidR="00DA20C6" w:rsidRPr="00661AAD" w:rsidRDefault="00DA20C6" w:rsidP="00DA20C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lastRenderedPageBreak/>
        <w:t xml:space="preserve">Отдельные ионы воздуха обнаружены на высоте около </w:t>
      </w:r>
      <w:smartTag w:uri="urn:schemas-microsoft-com:office:smarttags" w:element="metricconverter">
        <w:smartTagPr>
          <w:attr w:name="ProductID" w:val="2000 км"/>
        </w:smartTagPr>
        <w:r w:rsidRPr="00661AAD">
          <w:rPr>
            <w:rFonts w:ascii="Times New Roman" w:hAnsi="Times New Roman" w:cs="Times New Roman"/>
            <w:i w:val="0"/>
            <w:color w:val="auto"/>
            <w:sz w:val="28"/>
            <w:szCs w:val="28"/>
          </w:rPr>
          <w:t>2000 км</w:t>
        </w:r>
      </w:smartTag>
      <w:r w:rsidRPr="00661AAD">
        <w:rPr>
          <w:rFonts w:ascii="Times New Roman" w:hAnsi="Times New Roman" w:cs="Times New Roman"/>
          <w:i w:val="0"/>
          <w:color w:val="auto"/>
          <w:sz w:val="28"/>
          <w:szCs w:val="28"/>
        </w:rPr>
        <w:t xml:space="preserve"> от поверхности земной коры, а выше находится космическое пространство. На высоте 20—25 км расположен озоновый слой, который предохраняет все живые организмы на Земле от вредного коротковолнового излучения Солнца. Температура воздуха в тропосфере до высоты примерно </w:t>
      </w:r>
      <w:smartTag w:uri="urn:schemas-microsoft-com:office:smarttags" w:element="metricconverter">
        <w:smartTagPr>
          <w:attr w:name="ProductID" w:val="12 км"/>
        </w:smartTagPr>
        <w:r w:rsidRPr="00661AAD">
          <w:rPr>
            <w:rFonts w:ascii="Times New Roman" w:hAnsi="Times New Roman" w:cs="Times New Roman"/>
            <w:i w:val="0"/>
            <w:color w:val="auto"/>
            <w:sz w:val="28"/>
            <w:szCs w:val="28"/>
          </w:rPr>
          <w:t>12 км</w:t>
        </w:r>
      </w:smartTag>
      <w:r w:rsidRPr="00661AAD">
        <w:rPr>
          <w:rFonts w:ascii="Times New Roman" w:hAnsi="Times New Roman" w:cs="Times New Roman"/>
          <w:i w:val="0"/>
          <w:color w:val="auto"/>
          <w:sz w:val="28"/>
          <w:szCs w:val="28"/>
        </w:rPr>
        <w:t xml:space="preserve"> понижается на 5—6</w:t>
      </w:r>
      <w:proofErr w:type="gramStart"/>
      <w:r w:rsidRPr="00661AAD">
        <w:rPr>
          <w:rFonts w:ascii="Times New Roman" w:hAnsi="Times New Roman" w:cs="Times New Roman"/>
          <w:i w:val="0"/>
          <w:color w:val="auto"/>
          <w:sz w:val="28"/>
          <w:szCs w:val="28"/>
        </w:rPr>
        <w:t xml:space="preserve"> ˚С</w:t>
      </w:r>
      <w:proofErr w:type="gramEnd"/>
      <w:r w:rsidRPr="00661AAD">
        <w:rPr>
          <w:rFonts w:ascii="Times New Roman" w:hAnsi="Times New Roman" w:cs="Times New Roman"/>
          <w:i w:val="0"/>
          <w:color w:val="auto"/>
          <w:sz w:val="28"/>
          <w:szCs w:val="28"/>
        </w:rPr>
        <w:t xml:space="preserve"> на каждый километр. </w:t>
      </w:r>
    </w:p>
    <w:p w:rsidR="00DA20C6" w:rsidRPr="00661AAD" w:rsidRDefault="00DA20C6" w:rsidP="00DA20C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Уровень </w:t>
      </w:r>
      <w:smartTag w:uri="urn:schemas-microsoft-com:office:smarttags" w:element="metricconverter">
        <w:smartTagPr>
          <w:attr w:name="ProductID" w:val="12 км"/>
        </w:smartTagPr>
        <w:r w:rsidRPr="00661AAD">
          <w:rPr>
            <w:rFonts w:ascii="Times New Roman" w:hAnsi="Times New Roman" w:cs="Times New Roman"/>
            <w:i w:val="0"/>
            <w:color w:val="auto"/>
            <w:sz w:val="28"/>
            <w:szCs w:val="28"/>
          </w:rPr>
          <w:t>12 км</w:t>
        </w:r>
      </w:smartTag>
      <w:r w:rsidRPr="00661AAD">
        <w:rPr>
          <w:rFonts w:ascii="Times New Roman" w:hAnsi="Times New Roman" w:cs="Times New Roman"/>
          <w:i w:val="0"/>
          <w:color w:val="auto"/>
          <w:sz w:val="28"/>
          <w:szCs w:val="28"/>
        </w:rPr>
        <w:t xml:space="preserve"> называют тропопаузой. Температура на этом уровне составляет около —50—60</w:t>
      </w:r>
      <w:proofErr w:type="gramStart"/>
      <w:r w:rsidRPr="00661AAD">
        <w:rPr>
          <w:rFonts w:ascii="Times New Roman" w:hAnsi="Times New Roman" w:cs="Times New Roman"/>
          <w:i w:val="0"/>
          <w:color w:val="auto"/>
          <w:sz w:val="28"/>
          <w:szCs w:val="28"/>
        </w:rPr>
        <w:t xml:space="preserve"> °С</w:t>
      </w:r>
      <w:proofErr w:type="gramEnd"/>
      <w:r w:rsidRPr="00661AAD">
        <w:rPr>
          <w:rFonts w:ascii="Times New Roman" w:hAnsi="Times New Roman" w:cs="Times New Roman"/>
          <w:i w:val="0"/>
          <w:color w:val="auto"/>
          <w:sz w:val="28"/>
          <w:szCs w:val="28"/>
        </w:rPr>
        <w:t xml:space="preserve">, выше она повышается, а далее снова понижается. Из общего количества излучения, испускаемого Солнцем в сторону Земли, 69 % расходуется на нагревание атмосферы, поверхности материков и океанов, всего 1—2 % используется растениями в фотосинтезе, а остальная энергия отражается в космическое пространство. </w:t>
      </w:r>
    </w:p>
    <w:p w:rsidR="00DA20C6" w:rsidRPr="00661AAD" w:rsidRDefault="00DA20C6" w:rsidP="00DA20C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атмосфере всегда присутствуют пыль различного происхождения, водяной пар, промышленные дымы, вулканические выделения и другие компоненты, которые мигрируют в составе перемещающихся воздушных масс.</w:t>
      </w:r>
    </w:p>
    <w:p w:rsidR="00DA20C6" w:rsidRPr="00661AAD" w:rsidRDefault="00DA20C6" w:rsidP="00DA20C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Газовый состав атмосферы примерно 3—3,5 </w:t>
      </w:r>
      <w:proofErr w:type="spellStart"/>
      <w:proofErr w:type="gramStart"/>
      <w:r w:rsidRPr="00661AAD">
        <w:rPr>
          <w:rFonts w:ascii="Times New Roman" w:hAnsi="Times New Roman" w:cs="Times New Roman"/>
          <w:i w:val="0"/>
          <w:color w:val="auto"/>
          <w:sz w:val="28"/>
          <w:szCs w:val="28"/>
        </w:rPr>
        <w:t>млрд</w:t>
      </w:r>
      <w:proofErr w:type="spellEnd"/>
      <w:proofErr w:type="gramEnd"/>
      <w:r w:rsidRPr="00661AAD">
        <w:rPr>
          <w:rFonts w:ascii="Times New Roman" w:hAnsi="Times New Roman" w:cs="Times New Roman"/>
          <w:i w:val="0"/>
          <w:color w:val="auto"/>
          <w:sz w:val="28"/>
          <w:szCs w:val="28"/>
        </w:rPr>
        <w:t xml:space="preserve"> лет тому назад был совсем иным. Основными компонентами приземного воздуха были NH</w:t>
      </w:r>
      <w:r w:rsidRPr="00661AAD">
        <w:rPr>
          <w:rFonts w:ascii="Times New Roman" w:hAnsi="Times New Roman" w:cs="Times New Roman"/>
          <w:bCs/>
          <w:i w:val="0"/>
          <w:color w:val="auto"/>
          <w:sz w:val="28"/>
          <w:szCs w:val="28"/>
          <w:vertAlign w:val="subscript"/>
        </w:rPr>
        <w:t>3</w:t>
      </w:r>
      <w:r w:rsidRPr="00661AAD">
        <w:rPr>
          <w:rFonts w:ascii="Times New Roman" w:hAnsi="Times New Roman" w:cs="Times New Roman"/>
          <w:i w:val="0"/>
          <w:color w:val="auto"/>
          <w:sz w:val="28"/>
          <w:szCs w:val="28"/>
        </w:rPr>
        <w:t>, CH</w:t>
      </w:r>
      <w:r w:rsidRPr="00661AAD">
        <w:rPr>
          <w:rFonts w:ascii="Times New Roman" w:hAnsi="Times New Roman" w:cs="Times New Roman"/>
          <w:bCs/>
          <w:i w:val="0"/>
          <w:color w:val="auto"/>
          <w:sz w:val="28"/>
          <w:szCs w:val="28"/>
          <w:vertAlign w:val="subscript"/>
        </w:rPr>
        <w:t>4</w:t>
      </w:r>
      <w:r w:rsidRPr="00661AAD">
        <w:rPr>
          <w:rFonts w:ascii="Times New Roman" w:hAnsi="Times New Roman" w:cs="Times New Roman"/>
          <w:i w:val="0"/>
          <w:color w:val="auto"/>
          <w:sz w:val="28"/>
          <w:szCs w:val="28"/>
        </w:rPr>
        <w:t xml:space="preserve"> и Н</w:t>
      </w:r>
      <w:proofErr w:type="gramStart"/>
      <w:r w:rsidRPr="00661AAD">
        <w:rPr>
          <w:rFonts w:ascii="Times New Roman" w:hAnsi="Times New Roman" w:cs="Times New Roman"/>
          <w:bCs/>
          <w:i w:val="0"/>
          <w:color w:val="auto"/>
          <w:sz w:val="28"/>
          <w:szCs w:val="28"/>
          <w:vertAlign w:val="subscript"/>
        </w:rPr>
        <w:t>2</w:t>
      </w:r>
      <w:proofErr w:type="gramEnd"/>
      <w:r w:rsidRPr="00661AAD">
        <w:rPr>
          <w:rFonts w:ascii="Times New Roman" w:hAnsi="Times New Roman" w:cs="Times New Roman"/>
          <w:i w:val="0"/>
          <w:color w:val="auto"/>
          <w:sz w:val="28"/>
          <w:szCs w:val="28"/>
        </w:rPr>
        <w:t>. Постепенное его изменение и современный состав стали возможными только с появлением жизни на Земле, в основном под влиянием живых организмов.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Гидросфера включает океаны, моря, озера, реки, ледяные пространства (подземные воды сюда не входят) и покрывает прерывистой оболочкой около 71 % поверхности Земли. Средняя плотность гидросферы 1,03 г/см</w:t>
      </w:r>
      <w:r w:rsidRPr="00661AAD">
        <w:rPr>
          <w:rFonts w:ascii="Times New Roman" w:hAnsi="Times New Roman" w:cs="Times New Roman"/>
          <w:bCs/>
          <w:i w:val="0"/>
          <w:color w:val="auto"/>
          <w:sz w:val="28"/>
          <w:szCs w:val="28"/>
          <w:vertAlign w:val="superscript"/>
        </w:rPr>
        <w:t>3</w:t>
      </w:r>
      <w:r w:rsidRPr="00661AAD">
        <w:rPr>
          <w:rFonts w:ascii="Times New Roman" w:hAnsi="Times New Roman" w:cs="Times New Roman"/>
          <w:i w:val="0"/>
          <w:color w:val="auto"/>
          <w:sz w:val="28"/>
          <w:szCs w:val="28"/>
        </w:rPr>
        <w:t xml:space="preserve">. Концентрация солей в Мировом океане примерно 3,5 %. В разных морях концентрация солей неодинакова, например, в Средиземном море — около 3,9 %, в Балтийском — 0,7, в Черном море — 1,8 %. В воде океанов, морей и соляных озер растворено около 22 </w:t>
      </w:r>
      <w:proofErr w:type="spellStart"/>
      <w:proofErr w:type="gramStart"/>
      <w:r w:rsidRPr="00661AAD">
        <w:rPr>
          <w:rFonts w:ascii="Times New Roman" w:hAnsi="Times New Roman" w:cs="Times New Roman"/>
          <w:i w:val="0"/>
          <w:color w:val="auto"/>
          <w:sz w:val="28"/>
          <w:szCs w:val="28"/>
        </w:rPr>
        <w:t>млн</w:t>
      </w:r>
      <w:proofErr w:type="spellEnd"/>
      <w:proofErr w:type="gramEnd"/>
      <w:r w:rsidRPr="00661AAD">
        <w:rPr>
          <w:rFonts w:ascii="Times New Roman" w:hAnsi="Times New Roman" w:cs="Times New Roman"/>
          <w:i w:val="0"/>
          <w:color w:val="auto"/>
          <w:sz w:val="28"/>
          <w:szCs w:val="28"/>
        </w:rPr>
        <w:t xml:space="preserve"> км</w:t>
      </w:r>
      <w:r w:rsidRPr="00661AAD">
        <w:rPr>
          <w:rFonts w:ascii="Times New Roman" w:hAnsi="Times New Roman" w:cs="Times New Roman"/>
          <w:bCs/>
          <w:i w:val="0"/>
          <w:color w:val="auto"/>
          <w:sz w:val="28"/>
          <w:szCs w:val="28"/>
          <w:vertAlign w:val="superscript"/>
        </w:rPr>
        <w:t>3</w:t>
      </w:r>
      <w:r w:rsidRPr="00661AAD">
        <w:rPr>
          <w:rFonts w:ascii="Times New Roman" w:hAnsi="Times New Roman" w:cs="Times New Roman"/>
          <w:i w:val="0"/>
          <w:color w:val="auto"/>
          <w:sz w:val="28"/>
          <w:szCs w:val="28"/>
        </w:rPr>
        <w:t xml:space="preserve"> солей. Таким количеством соли можно покрыть поверхность земного шара слоем толщиной более </w:t>
      </w:r>
      <w:smartTag w:uri="urn:schemas-microsoft-com:office:smarttags" w:element="metricconverter">
        <w:smartTagPr>
          <w:attr w:name="ProductID" w:val="50 м"/>
        </w:smartTagPr>
        <w:r w:rsidRPr="00661AAD">
          <w:rPr>
            <w:rFonts w:ascii="Times New Roman" w:hAnsi="Times New Roman" w:cs="Times New Roman"/>
            <w:i w:val="0"/>
            <w:color w:val="auto"/>
            <w:sz w:val="28"/>
            <w:szCs w:val="28"/>
          </w:rPr>
          <w:t>50 м</w:t>
        </w:r>
      </w:smartTag>
      <w:r w:rsidRPr="00661AAD">
        <w:rPr>
          <w:rFonts w:ascii="Times New Roman" w:hAnsi="Times New Roman" w:cs="Times New Roman"/>
          <w:i w:val="0"/>
          <w:color w:val="auto"/>
          <w:sz w:val="28"/>
          <w:szCs w:val="28"/>
        </w:rPr>
        <w:t>. В морской и океанической воде содержится в среднем (</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rPr>
        <w:t xml:space="preserve"> %): </w:t>
      </w:r>
      <w:proofErr w:type="spellStart"/>
      <w:r w:rsidRPr="00661AAD">
        <w:rPr>
          <w:rFonts w:ascii="Times New Roman" w:hAnsi="Times New Roman" w:cs="Times New Roman"/>
          <w:i w:val="0"/>
          <w:color w:val="auto"/>
          <w:sz w:val="28"/>
          <w:szCs w:val="28"/>
        </w:rPr>
        <w:t>NaCl</w:t>
      </w:r>
      <w:proofErr w:type="spellEnd"/>
      <w:r w:rsidRPr="00661AAD">
        <w:rPr>
          <w:rFonts w:ascii="Times New Roman" w:hAnsi="Times New Roman" w:cs="Times New Roman"/>
          <w:i w:val="0"/>
          <w:color w:val="auto"/>
          <w:sz w:val="28"/>
          <w:szCs w:val="28"/>
        </w:rPr>
        <w:t xml:space="preserve"> - 78, MgCl</w:t>
      </w:r>
      <w:r w:rsidRPr="00661AAD">
        <w:rPr>
          <w:rFonts w:ascii="Times New Roman" w:hAnsi="Times New Roman" w:cs="Times New Roman"/>
          <w:bCs/>
          <w:i w:val="0"/>
          <w:color w:val="auto"/>
          <w:sz w:val="28"/>
          <w:szCs w:val="28"/>
          <w:vertAlign w:val="subscript"/>
        </w:rPr>
        <w:t>2</w:t>
      </w:r>
      <w:r w:rsidRPr="00661AAD">
        <w:rPr>
          <w:rFonts w:ascii="Times New Roman" w:hAnsi="Times New Roman" w:cs="Times New Roman"/>
          <w:i w:val="0"/>
          <w:color w:val="auto"/>
          <w:sz w:val="28"/>
          <w:szCs w:val="28"/>
        </w:rPr>
        <w:t xml:space="preserve"> - 10, MgS0</w:t>
      </w:r>
      <w:r w:rsidRPr="00661AAD">
        <w:rPr>
          <w:rFonts w:ascii="Times New Roman" w:hAnsi="Times New Roman" w:cs="Times New Roman"/>
          <w:bCs/>
          <w:i w:val="0"/>
          <w:color w:val="auto"/>
          <w:sz w:val="28"/>
          <w:szCs w:val="28"/>
          <w:vertAlign w:val="subscript"/>
        </w:rPr>
        <w:t>4</w:t>
      </w:r>
      <w:r w:rsidRPr="00661AAD">
        <w:rPr>
          <w:rFonts w:ascii="Times New Roman" w:hAnsi="Times New Roman" w:cs="Times New Roman"/>
          <w:i w:val="0"/>
          <w:color w:val="auto"/>
          <w:sz w:val="28"/>
          <w:szCs w:val="28"/>
        </w:rPr>
        <w:t xml:space="preserve"> – 4,7, CaS0</w:t>
      </w:r>
      <w:r w:rsidRPr="00661AAD">
        <w:rPr>
          <w:rFonts w:ascii="Times New Roman" w:hAnsi="Times New Roman" w:cs="Times New Roman"/>
          <w:bCs/>
          <w:i w:val="0"/>
          <w:color w:val="auto"/>
          <w:sz w:val="28"/>
          <w:szCs w:val="28"/>
          <w:vertAlign w:val="subscript"/>
        </w:rPr>
        <w:t>4</w:t>
      </w:r>
      <w:r w:rsidRPr="00661AAD">
        <w:rPr>
          <w:rFonts w:ascii="Times New Roman" w:hAnsi="Times New Roman" w:cs="Times New Roman"/>
          <w:i w:val="0"/>
          <w:color w:val="auto"/>
          <w:sz w:val="28"/>
          <w:szCs w:val="28"/>
        </w:rPr>
        <w:t xml:space="preserve"> - 3,6, K</w:t>
      </w:r>
      <w:r w:rsidRPr="00661AAD">
        <w:rPr>
          <w:rFonts w:ascii="Times New Roman" w:hAnsi="Times New Roman" w:cs="Times New Roman"/>
          <w:bCs/>
          <w:i w:val="0"/>
          <w:color w:val="auto"/>
          <w:sz w:val="28"/>
          <w:szCs w:val="28"/>
          <w:vertAlign w:val="subscript"/>
        </w:rPr>
        <w:t>2</w:t>
      </w:r>
      <w:r w:rsidRPr="00661AAD">
        <w:rPr>
          <w:rFonts w:ascii="Times New Roman" w:hAnsi="Times New Roman" w:cs="Times New Roman"/>
          <w:i w:val="0"/>
          <w:color w:val="auto"/>
          <w:sz w:val="28"/>
          <w:szCs w:val="28"/>
        </w:rPr>
        <w:t>S0</w:t>
      </w:r>
      <w:r w:rsidRPr="00661AAD">
        <w:rPr>
          <w:rFonts w:ascii="Times New Roman" w:hAnsi="Times New Roman" w:cs="Times New Roman"/>
          <w:bCs/>
          <w:i w:val="0"/>
          <w:color w:val="auto"/>
          <w:sz w:val="28"/>
          <w:szCs w:val="28"/>
          <w:vertAlign w:val="subscript"/>
        </w:rPr>
        <w:t>4</w:t>
      </w:r>
      <w:r w:rsidRPr="00661AAD">
        <w:rPr>
          <w:rFonts w:ascii="Times New Roman" w:hAnsi="Times New Roman" w:cs="Times New Roman"/>
          <w:i w:val="0"/>
          <w:color w:val="auto"/>
          <w:sz w:val="28"/>
          <w:szCs w:val="28"/>
        </w:rPr>
        <w:t xml:space="preserve"> — 2,5, CaCO</w:t>
      </w:r>
      <w:r w:rsidRPr="00661AAD">
        <w:rPr>
          <w:rFonts w:ascii="Times New Roman" w:hAnsi="Times New Roman" w:cs="Times New Roman"/>
          <w:bCs/>
          <w:i w:val="0"/>
          <w:color w:val="auto"/>
          <w:sz w:val="28"/>
          <w:szCs w:val="28"/>
          <w:vertAlign w:val="subscript"/>
        </w:rPr>
        <w:t>3</w:t>
      </w:r>
      <w:r w:rsidRPr="00661AAD">
        <w:rPr>
          <w:rFonts w:ascii="Times New Roman" w:hAnsi="Times New Roman" w:cs="Times New Roman"/>
          <w:i w:val="0"/>
          <w:color w:val="auto"/>
          <w:sz w:val="28"/>
          <w:szCs w:val="28"/>
        </w:rPr>
        <w:t xml:space="preserve"> и MgCO</w:t>
      </w:r>
      <w:r w:rsidRPr="00661AAD">
        <w:rPr>
          <w:rFonts w:ascii="Times New Roman" w:hAnsi="Times New Roman" w:cs="Times New Roman"/>
          <w:bCs/>
          <w:i w:val="0"/>
          <w:color w:val="auto"/>
          <w:sz w:val="28"/>
          <w:szCs w:val="28"/>
          <w:vertAlign w:val="subscript"/>
        </w:rPr>
        <w:t>3</w:t>
      </w:r>
      <w:r w:rsidRPr="00661AAD">
        <w:rPr>
          <w:rFonts w:ascii="Times New Roman" w:hAnsi="Times New Roman" w:cs="Times New Roman"/>
          <w:i w:val="0"/>
          <w:color w:val="auto"/>
          <w:sz w:val="28"/>
          <w:szCs w:val="28"/>
        </w:rPr>
        <w:t xml:space="preserve"> — 0,3 и др. Из газов в Мировом океане преобладают азот и кислород. Средняя минерализация воды рек составляет всего 90 мг/л (по ионному составу), в основном гидрокарбонатная (НСО</w:t>
      </w:r>
      <w:r w:rsidRPr="00661AAD">
        <w:rPr>
          <w:rFonts w:ascii="Times New Roman" w:hAnsi="Times New Roman" w:cs="Times New Roman"/>
          <w:bCs/>
          <w:i w:val="0"/>
          <w:color w:val="auto"/>
          <w:sz w:val="28"/>
          <w:szCs w:val="28"/>
          <w:vertAlign w:val="subscript"/>
        </w:rPr>
        <w:t>3</w:t>
      </w:r>
      <w:r w:rsidRPr="00661AAD">
        <w:rPr>
          <w:rFonts w:ascii="Times New Roman" w:hAnsi="Times New Roman" w:cs="Times New Roman"/>
          <w:bCs/>
          <w:i w:val="0"/>
          <w:color w:val="auto"/>
          <w:sz w:val="28"/>
          <w:szCs w:val="28"/>
          <w:vertAlign w:val="superscript"/>
        </w:rPr>
        <w:t>-</w:t>
      </w:r>
      <w:r w:rsidRPr="00661AAD">
        <w:rPr>
          <w:rFonts w:ascii="Times New Roman" w:hAnsi="Times New Roman" w:cs="Times New Roman"/>
          <w:i w:val="0"/>
          <w:color w:val="auto"/>
          <w:sz w:val="28"/>
          <w:szCs w:val="28"/>
        </w:rPr>
        <w:t xml:space="preserve"> &gt; SO</w:t>
      </w:r>
      <w:r w:rsidRPr="00661AAD">
        <w:rPr>
          <w:rFonts w:ascii="Times New Roman" w:hAnsi="Times New Roman" w:cs="Times New Roman"/>
          <w:bCs/>
          <w:i w:val="0"/>
          <w:color w:val="auto"/>
          <w:sz w:val="28"/>
          <w:szCs w:val="28"/>
          <w:vertAlign w:val="subscript"/>
        </w:rPr>
        <w:t>2</w:t>
      </w:r>
      <w:r w:rsidRPr="00661AAD">
        <w:rPr>
          <w:rFonts w:ascii="Times New Roman" w:hAnsi="Times New Roman" w:cs="Times New Roman"/>
          <w:bCs/>
          <w:i w:val="0"/>
          <w:color w:val="auto"/>
          <w:sz w:val="28"/>
          <w:szCs w:val="28"/>
          <w:vertAlign w:val="superscript"/>
        </w:rPr>
        <w:t>2-</w:t>
      </w:r>
      <w:r w:rsidRPr="00661AAD">
        <w:rPr>
          <w:rFonts w:ascii="Times New Roman" w:hAnsi="Times New Roman" w:cs="Times New Roman"/>
          <w:i w:val="0"/>
          <w:color w:val="auto"/>
          <w:sz w:val="28"/>
          <w:szCs w:val="28"/>
        </w:rPr>
        <w:t xml:space="preserve"> &gt;</w:t>
      </w:r>
      <w:proofErr w:type="spellStart"/>
      <w:r w:rsidRPr="00661AAD">
        <w:rPr>
          <w:rFonts w:ascii="Times New Roman" w:hAnsi="Times New Roman" w:cs="Times New Roman"/>
          <w:i w:val="0"/>
          <w:color w:val="auto"/>
          <w:sz w:val="28"/>
          <w:szCs w:val="28"/>
        </w:rPr>
        <w:t>Cl</w:t>
      </w:r>
      <w:proofErr w:type="spellEnd"/>
      <w:r w:rsidRPr="00661AAD">
        <w:rPr>
          <w:rFonts w:ascii="Times New Roman" w:hAnsi="Times New Roman" w:cs="Times New Roman"/>
          <w:bCs/>
          <w:i w:val="0"/>
          <w:color w:val="auto"/>
          <w:sz w:val="28"/>
          <w:szCs w:val="28"/>
          <w:vertAlign w:val="superscript"/>
        </w:rPr>
        <w:t>-</w:t>
      </w:r>
      <w:r w:rsidRPr="00661AAD">
        <w:rPr>
          <w:rFonts w:ascii="Times New Roman" w:hAnsi="Times New Roman" w:cs="Times New Roman"/>
          <w:i w:val="0"/>
          <w:color w:val="auto"/>
          <w:sz w:val="28"/>
          <w:szCs w:val="28"/>
        </w:rPr>
        <w:t>), в противоположность сульфатно-хлоридному составу вод морей и океанов.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 </w:t>
      </w:r>
      <w:proofErr w:type="gramStart"/>
      <w:r w:rsidRPr="00661AAD">
        <w:rPr>
          <w:rFonts w:ascii="Times New Roman" w:hAnsi="Times New Roman" w:cs="Times New Roman"/>
          <w:i w:val="0"/>
          <w:color w:val="auto"/>
          <w:sz w:val="28"/>
          <w:szCs w:val="28"/>
        </w:rPr>
        <w:t>внутренним</w:t>
      </w:r>
      <w:proofErr w:type="gramEnd"/>
      <w:r w:rsidRPr="00661AAD">
        <w:rPr>
          <w:rFonts w:ascii="Times New Roman" w:hAnsi="Times New Roman" w:cs="Times New Roman"/>
          <w:i w:val="0"/>
          <w:color w:val="auto"/>
          <w:sz w:val="28"/>
          <w:szCs w:val="28"/>
        </w:rPr>
        <w:t xml:space="preserve"> – земная кора, мантия и ядро.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Самый верхний слой - </w:t>
      </w:r>
      <w:r w:rsidRPr="00661AAD">
        <w:rPr>
          <w:rFonts w:ascii="Times New Roman" w:hAnsi="Times New Roman" w:cs="Times New Roman"/>
          <w:bCs/>
          <w:i w:val="0"/>
          <w:color w:val="auto"/>
          <w:sz w:val="28"/>
          <w:szCs w:val="28"/>
        </w:rPr>
        <w:t>земная кора</w:t>
      </w:r>
      <w:r w:rsidRPr="00661AAD">
        <w:rPr>
          <w:rFonts w:ascii="Times New Roman" w:hAnsi="Times New Roman" w:cs="Times New Roman"/>
          <w:i w:val="0"/>
          <w:color w:val="auto"/>
          <w:sz w:val="28"/>
          <w:szCs w:val="28"/>
        </w:rPr>
        <w:t>, толщина которой под материками достигает 25-</w:t>
      </w:r>
      <w:smartTag w:uri="urn:schemas-microsoft-com:office:smarttags" w:element="metricconverter">
        <w:smartTagPr>
          <w:attr w:name="ProductID" w:val="70 км"/>
        </w:smartTagPr>
        <w:r w:rsidRPr="00661AAD">
          <w:rPr>
            <w:rFonts w:ascii="Times New Roman" w:hAnsi="Times New Roman" w:cs="Times New Roman"/>
            <w:i w:val="0"/>
            <w:color w:val="auto"/>
            <w:sz w:val="28"/>
            <w:szCs w:val="28"/>
          </w:rPr>
          <w:t>70 км</w:t>
        </w:r>
      </w:smartTag>
      <w:r w:rsidRPr="00661AAD">
        <w:rPr>
          <w:rFonts w:ascii="Times New Roman" w:hAnsi="Times New Roman" w:cs="Times New Roman"/>
          <w:i w:val="0"/>
          <w:color w:val="auto"/>
          <w:sz w:val="28"/>
          <w:szCs w:val="28"/>
        </w:rPr>
        <w:t>, а под океанами - 4-</w:t>
      </w:r>
      <w:smartTag w:uri="urn:schemas-microsoft-com:office:smarttags" w:element="metricconverter">
        <w:smartTagPr>
          <w:attr w:name="ProductID" w:val="10 км"/>
        </w:smartTagPr>
        <w:r w:rsidRPr="00661AAD">
          <w:rPr>
            <w:rFonts w:ascii="Times New Roman" w:hAnsi="Times New Roman" w:cs="Times New Roman"/>
            <w:i w:val="0"/>
            <w:color w:val="auto"/>
            <w:sz w:val="28"/>
            <w:szCs w:val="28"/>
          </w:rPr>
          <w:t>10 км</w:t>
        </w:r>
      </w:smartTag>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континентальной коре можно выделить три слоя: осадочный, гранитный и базальтовый. Осадочные породы образовались путем осаждения различных мелких частиц в морях и океанах. В них встречаются остатки животных организмов, насекомых и растений, некогда населявших Землю. А так как в верхнем слое материковой коры кристаллических пород все же больше, чем осадочных, то обычно его называют гранитным.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В составе земной коры преобладают восемь химических элементов, которые составляют более 97% ее массы. Наиболее распространенный элемент - кислород - содержится в коре, конечно не в свободном виде, а в форме окислов с металлами и металлоидами. А если учесть, что Кислорода в этом "содружестве" добрая половина, то земная кора предстанет нашему воображению в виде сплошного кислородного "каркаса", в пустотах которого располагаются кремний, алюминий, железо и другие химические элементы.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Континентальная кора разделена глубокими трещинами на отдельные гигантские плиты или блоки. Ее самый нижний базальтовый слой состоит из пород, богатых магнием и железом, но бедных кремнекислотой.</w:t>
      </w:r>
      <w:r w:rsidRPr="00661AAD">
        <w:rPr>
          <w:rFonts w:ascii="Times New Roman" w:hAnsi="Times New Roman" w:cs="Times New Roman"/>
          <w:i w:val="0"/>
          <w:color w:val="auto"/>
          <w:sz w:val="28"/>
          <w:szCs w:val="28"/>
        </w:rPr>
        <w:br/>
        <w:t>Под океаном кора двухслойная и состоит из осадочных напластований и подстилающего базальтового слоя.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Под земной корой находится </w:t>
      </w:r>
      <w:r w:rsidRPr="00661AAD">
        <w:rPr>
          <w:rFonts w:ascii="Times New Roman" w:hAnsi="Times New Roman" w:cs="Times New Roman"/>
          <w:bCs/>
          <w:i w:val="0"/>
          <w:color w:val="auto"/>
          <w:sz w:val="28"/>
          <w:szCs w:val="28"/>
        </w:rPr>
        <w:t>мантия</w:t>
      </w:r>
      <w:r w:rsidRPr="00661AAD">
        <w:rPr>
          <w:rFonts w:ascii="Times New Roman" w:hAnsi="Times New Roman" w:cs="Times New Roman"/>
          <w:i w:val="0"/>
          <w:color w:val="auto"/>
          <w:sz w:val="28"/>
          <w:szCs w:val="28"/>
        </w:rPr>
        <w:t xml:space="preserve"> (верхняя и нижняя), толщина которой около </w:t>
      </w:r>
      <w:smartTag w:uri="urn:schemas-microsoft-com:office:smarttags" w:element="metricconverter">
        <w:smartTagPr>
          <w:attr w:name="ProductID" w:val="2900 км"/>
        </w:smartTagPr>
        <w:r w:rsidRPr="00661AAD">
          <w:rPr>
            <w:rFonts w:ascii="Times New Roman" w:hAnsi="Times New Roman" w:cs="Times New Roman"/>
            <w:i w:val="0"/>
            <w:color w:val="auto"/>
            <w:sz w:val="28"/>
            <w:szCs w:val="28"/>
          </w:rPr>
          <w:t>2900 км</w:t>
        </w:r>
      </w:smartTag>
      <w:r w:rsidRPr="00661AAD">
        <w:rPr>
          <w:rFonts w:ascii="Times New Roman" w:hAnsi="Times New Roman" w:cs="Times New Roman"/>
          <w:i w:val="0"/>
          <w:color w:val="auto"/>
          <w:sz w:val="28"/>
          <w:szCs w:val="28"/>
        </w:rPr>
        <w:t xml:space="preserve">. Как и кора, мантия в целом пребывает в твердом состоянии, и лишь в отдельных местах ее вещество расплавлено до состояния магмы. Из лавовых "хранилищ" магма по каналам устремляется наружу и через жерла вулканов извергается на поверхность Земли. </w:t>
      </w:r>
      <w:r w:rsidRPr="00661AAD">
        <w:rPr>
          <w:rFonts w:ascii="Times New Roman" w:hAnsi="Times New Roman" w:cs="Times New Roman"/>
          <w:i w:val="0"/>
          <w:color w:val="auto"/>
          <w:sz w:val="28"/>
          <w:szCs w:val="28"/>
        </w:rPr>
        <w:br/>
        <w:t xml:space="preserve">Центральная часть Земли, лежащая под мантией, называется </w:t>
      </w:r>
      <w:r w:rsidRPr="00661AAD">
        <w:rPr>
          <w:rFonts w:ascii="Times New Roman" w:hAnsi="Times New Roman" w:cs="Times New Roman"/>
          <w:bCs/>
          <w:i w:val="0"/>
          <w:color w:val="auto"/>
          <w:sz w:val="28"/>
          <w:szCs w:val="28"/>
        </w:rPr>
        <w:t>ядром</w:t>
      </w:r>
      <w:r w:rsidRPr="00661AAD">
        <w:rPr>
          <w:rFonts w:ascii="Times New Roman" w:hAnsi="Times New Roman" w:cs="Times New Roman"/>
          <w:i w:val="0"/>
          <w:color w:val="auto"/>
          <w:sz w:val="28"/>
          <w:szCs w:val="28"/>
        </w:rPr>
        <w:t xml:space="preserve">. Различают внешнее и внутреннее ядра. Граница между ними проходит где-то на глубине около </w:t>
      </w:r>
      <w:smartTag w:uri="urn:schemas-microsoft-com:office:smarttags" w:element="metricconverter">
        <w:smartTagPr>
          <w:attr w:name="ProductID" w:val="5150 км"/>
        </w:smartTagPr>
        <w:r w:rsidRPr="00661AAD">
          <w:rPr>
            <w:rFonts w:ascii="Times New Roman" w:hAnsi="Times New Roman" w:cs="Times New Roman"/>
            <w:i w:val="0"/>
            <w:color w:val="auto"/>
            <w:sz w:val="28"/>
            <w:szCs w:val="28"/>
          </w:rPr>
          <w:t>5150 км</w:t>
        </w:r>
      </w:smartTag>
      <w:r w:rsidRPr="00661AAD">
        <w:rPr>
          <w:rFonts w:ascii="Times New Roman" w:hAnsi="Times New Roman" w:cs="Times New Roman"/>
          <w:i w:val="0"/>
          <w:color w:val="auto"/>
          <w:sz w:val="28"/>
          <w:szCs w:val="28"/>
        </w:rPr>
        <w:t xml:space="preserve">. Результаты сейсмического зондирования свидетельствуют однозначно: внешнее ядро находится в жидком, расплавленном состоянии.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На поверхности Земли плотность горных пород составляет 2,6 г/см</w:t>
      </w:r>
      <w:r w:rsidRPr="00661AAD">
        <w:rPr>
          <w:rFonts w:ascii="Times New Roman" w:hAnsi="Times New Roman" w:cs="Times New Roman"/>
          <w:i w:val="0"/>
          <w:color w:val="auto"/>
          <w:sz w:val="28"/>
          <w:szCs w:val="28"/>
          <w:vertAlign w:val="superscript"/>
        </w:rPr>
        <w:t>3</w:t>
      </w:r>
      <w:r w:rsidRPr="00661AAD">
        <w:rPr>
          <w:rFonts w:ascii="Times New Roman" w:hAnsi="Times New Roman" w:cs="Times New Roman"/>
          <w:i w:val="0"/>
          <w:color w:val="auto"/>
          <w:sz w:val="28"/>
          <w:szCs w:val="28"/>
        </w:rPr>
        <w:t>. По мере продвижения в недра земного шара плотность вещества увеличивается, а на границе нижней мантии с внешним ядром резко возрастает до 10,0. Плотность в центре Земли достигает 14,5 г/см</w:t>
      </w:r>
      <w:r w:rsidRPr="00661AAD">
        <w:rPr>
          <w:rFonts w:ascii="Times New Roman" w:hAnsi="Times New Roman" w:cs="Times New Roman"/>
          <w:i w:val="0"/>
          <w:color w:val="auto"/>
          <w:sz w:val="28"/>
          <w:szCs w:val="28"/>
          <w:vertAlign w:val="superscript"/>
        </w:rPr>
        <w:t>3</w:t>
      </w:r>
      <w:r w:rsidRPr="00661AAD">
        <w:rPr>
          <w:rFonts w:ascii="Times New Roman" w:hAnsi="Times New Roman" w:cs="Times New Roman"/>
          <w:i w:val="0"/>
          <w:color w:val="auto"/>
          <w:sz w:val="28"/>
          <w:szCs w:val="28"/>
        </w:rPr>
        <w:t>. Чем объяснить такое большое увеличение плотности?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 одной из теорий, ядро Земли состоит из железа с примесью серы и никеля, тогда как мантия - из окислов кремния, магния и железа. Однако не исключено, что наша планета однородна по своему составу, а различие в плотности между мантией и ядром обусловлено высоким давлением в ее недрах.</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2.Роль почвенного покрова в жизни земли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Почвенный покров (</w:t>
      </w:r>
      <w:proofErr w:type="spellStart"/>
      <w:r w:rsidRPr="00661AAD">
        <w:rPr>
          <w:rFonts w:ascii="Times New Roman" w:hAnsi="Times New Roman" w:cs="Times New Roman"/>
          <w:i w:val="0"/>
          <w:color w:val="auto"/>
          <w:sz w:val="28"/>
          <w:szCs w:val="28"/>
        </w:rPr>
        <w:t>педосфера</w:t>
      </w:r>
      <w:proofErr w:type="spellEnd"/>
      <w:r w:rsidRPr="00661AAD">
        <w:rPr>
          <w:rFonts w:ascii="Times New Roman" w:hAnsi="Times New Roman" w:cs="Times New Roman"/>
          <w:i w:val="0"/>
          <w:color w:val="auto"/>
          <w:sz w:val="28"/>
          <w:szCs w:val="28"/>
        </w:rPr>
        <w:t xml:space="preserve">), играя </w:t>
      </w:r>
      <w:proofErr w:type="spellStart"/>
      <w:r w:rsidRPr="00661AAD">
        <w:rPr>
          <w:rFonts w:ascii="Times New Roman" w:hAnsi="Times New Roman" w:cs="Times New Roman"/>
          <w:i w:val="0"/>
          <w:color w:val="auto"/>
          <w:sz w:val="28"/>
          <w:szCs w:val="28"/>
        </w:rPr>
        <w:t>общепланетарную</w:t>
      </w:r>
      <w:proofErr w:type="spellEnd"/>
      <w:r w:rsidRPr="00661AAD">
        <w:rPr>
          <w:rFonts w:ascii="Times New Roman" w:hAnsi="Times New Roman" w:cs="Times New Roman"/>
          <w:i w:val="0"/>
          <w:color w:val="auto"/>
          <w:sz w:val="28"/>
          <w:szCs w:val="28"/>
        </w:rPr>
        <w:t xml:space="preserve"> роль, находится в тесной взаимозависимости и постоянном взаимодействии с земной корой, живым населением планеты, гидросферой и атмосферой, играя </w:t>
      </w:r>
      <w:proofErr w:type="spellStart"/>
      <w:r w:rsidRPr="00661AAD">
        <w:rPr>
          <w:rFonts w:ascii="Times New Roman" w:hAnsi="Times New Roman" w:cs="Times New Roman"/>
          <w:i w:val="0"/>
          <w:color w:val="auto"/>
          <w:sz w:val="28"/>
          <w:szCs w:val="28"/>
        </w:rPr>
        <w:t>общепланетарную</w:t>
      </w:r>
      <w:proofErr w:type="spellEnd"/>
      <w:r w:rsidRPr="00661AAD">
        <w:rPr>
          <w:rFonts w:ascii="Times New Roman" w:hAnsi="Times New Roman" w:cs="Times New Roman"/>
          <w:i w:val="0"/>
          <w:color w:val="auto"/>
          <w:sz w:val="28"/>
          <w:szCs w:val="28"/>
        </w:rPr>
        <w:t xml:space="preserve"> роль.</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Значение почвенного покрова заключается в следующем.</w:t>
      </w:r>
    </w:p>
    <w:p w:rsidR="00F97C63"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1. В аккумуляции энергии. Ежегодно вся наземная растительность, произрастающая на почвах, аккумулирует в результате фотосинтеза 0,5 • 10</w:t>
      </w:r>
      <w:r w:rsidRPr="00661AAD">
        <w:rPr>
          <w:rFonts w:ascii="Times New Roman" w:hAnsi="Times New Roman" w:cs="Times New Roman"/>
          <w:bCs/>
          <w:i w:val="0"/>
          <w:color w:val="auto"/>
          <w:sz w:val="28"/>
          <w:szCs w:val="28"/>
          <w:vertAlign w:val="superscript"/>
        </w:rPr>
        <w:t>15</w:t>
      </w:r>
      <w:r w:rsidRPr="00661AAD">
        <w:rPr>
          <w:rFonts w:ascii="Times New Roman" w:hAnsi="Times New Roman" w:cs="Times New Roman"/>
          <w:i w:val="0"/>
          <w:color w:val="auto"/>
          <w:sz w:val="28"/>
          <w:szCs w:val="28"/>
        </w:rPr>
        <w:t xml:space="preserve"> кВт•</w:t>
      </w:r>
      <w:proofErr w:type="gramStart"/>
      <w:r w:rsidRPr="00661AAD">
        <w:rPr>
          <w:rFonts w:ascii="Times New Roman" w:hAnsi="Times New Roman" w:cs="Times New Roman"/>
          <w:i w:val="0"/>
          <w:color w:val="auto"/>
          <w:sz w:val="28"/>
          <w:szCs w:val="28"/>
        </w:rPr>
        <w:t>ч</w:t>
      </w:r>
      <w:proofErr w:type="gramEnd"/>
      <w:r w:rsidRPr="00661AAD">
        <w:rPr>
          <w:rFonts w:ascii="Times New Roman" w:hAnsi="Times New Roman" w:cs="Times New Roman"/>
          <w:i w:val="0"/>
          <w:color w:val="auto"/>
          <w:sz w:val="28"/>
          <w:szCs w:val="28"/>
        </w:rPr>
        <w:t xml:space="preserve"> солнечной энергии. Годовой расход этой энергии человечеством в виде топлива, пищи и кормов составляет 7,0 • 10</w:t>
      </w:r>
      <w:r w:rsidRPr="00661AAD">
        <w:rPr>
          <w:rFonts w:ascii="Times New Roman" w:hAnsi="Times New Roman" w:cs="Times New Roman"/>
          <w:bCs/>
          <w:i w:val="0"/>
          <w:color w:val="auto"/>
          <w:sz w:val="28"/>
          <w:szCs w:val="28"/>
          <w:vertAlign w:val="superscript"/>
        </w:rPr>
        <w:t>12</w:t>
      </w:r>
      <w:r w:rsidRPr="00661AAD">
        <w:rPr>
          <w:rFonts w:ascii="Times New Roman" w:hAnsi="Times New Roman" w:cs="Times New Roman"/>
          <w:i w:val="0"/>
          <w:color w:val="auto"/>
          <w:sz w:val="28"/>
          <w:szCs w:val="28"/>
        </w:rPr>
        <w:t xml:space="preserve"> кВт•</w:t>
      </w:r>
      <w:proofErr w:type="gramStart"/>
      <w:r w:rsidRPr="00661AAD">
        <w:rPr>
          <w:rFonts w:ascii="Times New Roman" w:hAnsi="Times New Roman" w:cs="Times New Roman"/>
          <w:i w:val="0"/>
          <w:color w:val="auto"/>
          <w:sz w:val="28"/>
          <w:szCs w:val="28"/>
        </w:rPr>
        <w:t>ч</w:t>
      </w:r>
      <w:proofErr w:type="gramEnd"/>
      <w:r w:rsidRPr="00661AAD">
        <w:rPr>
          <w:rFonts w:ascii="Times New Roman" w:hAnsi="Times New Roman" w:cs="Times New Roman"/>
          <w:i w:val="0"/>
          <w:color w:val="auto"/>
          <w:sz w:val="28"/>
          <w:szCs w:val="28"/>
        </w:rPr>
        <w:t>. Кроме того, в пределах 16,2 • 10</w:t>
      </w:r>
      <w:r w:rsidRPr="00661AAD">
        <w:rPr>
          <w:rFonts w:ascii="Times New Roman" w:hAnsi="Times New Roman" w:cs="Times New Roman"/>
          <w:bCs/>
          <w:i w:val="0"/>
          <w:color w:val="auto"/>
          <w:sz w:val="28"/>
          <w:szCs w:val="28"/>
          <w:vertAlign w:val="superscript"/>
        </w:rPr>
        <w:t>12</w:t>
      </w:r>
      <w:r w:rsidRPr="00661AAD">
        <w:rPr>
          <w:rFonts w:ascii="Times New Roman" w:hAnsi="Times New Roman" w:cs="Times New Roman"/>
          <w:i w:val="0"/>
          <w:color w:val="auto"/>
          <w:sz w:val="28"/>
          <w:szCs w:val="28"/>
        </w:rPr>
        <w:t xml:space="preserve"> кВт•ч каждый год расходуется ранее накопленная живыми организмами энергия (уголь, торф, нефть, горючие сланцы и др.). </w:t>
      </w:r>
    </w:p>
    <w:p w:rsidR="00DA20C6"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lastRenderedPageBreak/>
        <w:t>В связи с этим может образоваться дефицит энергии, поэтому ученые занимаются поиском дополнительных ее источников (</w:t>
      </w:r>
      <w:proofErr w:type="gramStart"/>
      <w:r w:rsidRPr="00661AAD">
        <w:rPr>
          <w:rFonts w:ascii="Times New Roman" w:hAnsi="Times New Roman" w:cs="Times New Roman"/>
          <w:i w:val="0"/>
          <w:color w:val="auto"/>
          <w:sz w:val="28"/>
          <w:szCs w:val="28"/>
        </w:rPr>
        <w:t>ядерная</w:t>
      </w:r>
      <w:proofErr w:type="gramEnd"/>
      <w:r w:rsidRPr="00661AAD">
        <w:rPr>
          <w:rFonts w:ascii="Times New Roman" w:hAnsi="Times New Roman" w:cs="Times New Roman"/>
          <w:i w:val="0"/>
          <w:color w:val="auto"/>
          <w:sz w:val="28"/>
          <w:szCs w:val="28"/>
        </w:rPr>
        <w:t>, ветра, рек и др.). Так как использование дополнительных источников энергии в мире невелико, то почвы еще долго будут оставаться главным поставщиком трансформированной энергии Солнца.</w:t>
      </w:r>
    </w:p>
    <w:p w:rsidR="00DA20C6"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2. В нормальном функционировании биосферы, так как почвенный покров является ее наиболее активной частью. Достаточно сказать, что в </w:t>
      </w:r>
      <w:smartTag w:uri="urn:schemas-microsoft-com:office:smarttags" w:element="metricconverter">
        <w:smartTagPr>
          <w:attr w:name="ProductID" w:val="1 г"/>
        </w:smartTagPr>
        <w:r w:rsidRPr="00661AAD">
          <w:rPr>
            <w:rFonts w:ascii="Times New Roman" w:hAnsi="Times New Roman" w:cs="Times New Roman"/>
            <w:i w:val="0"/>
            <w:color w:val="auto"/>
            <w:sz w:val="28"/>
            <w:szCs w:val="28"/>
          </w:rPr>
          <w:t>1 г</w:t>
        </w:r>
      </w:smartTag>
      <w:r w:rsidRPr="00661AAD">
        <w:rPr>
          <w:rFonts w:ascii="Times New Roman" w:hAnsi="Times New Roman" w:cs="Times New Roman"/>
          <w:i w:val="0"/>
          <w:color w:val="auto"/>
          <w:sz w:val="28"/>
          <w:szCs w:val="28"/>
        </w:rPr>
        <w:t xml:space="preserve"> почвы насчитывается не одна сотня миллионов микроорганизмов.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Жизнь всех насекомых в той или иной мере связана с почвой; все наземные животные в конечном итоге получают пищу благодаря почвам, которые являются местом обитания всех наземных растений. Выделения живыми организмами в окружающую среду продуктов жизнедеятельности и обмена веществ, поступление органических и минеральных соединений, образующихся при их гниении после смерти, со временем значительно изменяют химический состав воздуха, воды и минеральной массы биосферы.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3. В поддержании определенного газового режима атмосферы Земли, содержания в ней кислорода, азота, диоксида углерода, водорода и паров воды. Газовый режим атмосферы регулируется системой: растения — животные, микроорганизмы — почвы, а также Мировым океаном.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4. В круговороте воды на земном шаре, включающем как важнейшее звено почвенную влагу. На почвы выпадает огромное количество атмосферной влаги; одна часть ее в результате физического испарения и транспирации растений снова поступает в атмосферу, другая — стекает в реки или, фильтруясь через почвы и верхние пласты осадочных пород, пополняет грунтовые воды, которые, обнажаясь, вытекают в виде бьющих из земли ключей. Ключевые и делювиальные воды приносят в реки большое количество минеральных соединений, пополняя ими моря и океаны, оказывая влияние на состав их воды и донных отложений. Наряду с почвенным покровом огромное влияние на круговорот воды на земном шаре оказывает гидросфера.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5. В формировании осадочных пород земной коры и изменении их минералогического состава. Почвообразовательные процессы на Земле и одновременно идущие с ними процессы выветривания минералов и горных пород продолжались миллионы лет. За это время в верхней части земной коры сформировался мощный пласт осадочных пород континентального и морского происхождения. В большей или меньшей степени они испытали на себе прямое действие почвенного покрова, древней растительности и животного мира соответствующих геологических периодов. Происходило постепенное </w:t>
      </w:r>
      <w:proofErr w:type="spellStart"/>
      <w:r w:rsidRPr="00661AAD">
        <w:rPr>
          <w:rFonts w:ascii="Times New Roman" w:hAnsi="Times New Roman" w:cs="Times New Roman"/>
          <w:i w:val="0"/>
          <w:color w:val="auto"/>
          <w:sz w:val="28"/>
          <w:szCs w:val="28"/>
        </w:rPr>
        <w:t>оглинивание</w:t>
      </w:r>
      <w:proofErr w:type="spellEnd"/>
      <w:r w:rsidRPr="00661AAD">
        <w:rPr>
          <w:rFonts w:ascii="Times New Roman" w:hAnsi="Times New Roman" w:cs="Times New Roman"/>
          <w:i w:val="0"/>
          <w:color w:val="auto"/>
          <w:sz w:val="28"/>
          <w:szCs w:val="28"/>
        </w:rPr>
        <w:t xml:space="preserve"> рыхлых масс осадочных пород, образование вторичных минералов (кварца, лимонита и др.), неоднократное </w:t>
      </w:r>
      <w:proofErr w:type="spellStart"/>
      <w:r w:rsidRPr="00661AAD">
        <w:rPr>
          <w:rFonts w:ascii="Times New Roman" w:hAnsi="Times New Roman" w:cs="Times New Roman"/>
          <w:i w:val="0"/>
          <w:color w:val="auto"/>
          <w:sz w:val="28"/>
          <w:szCs w:val="28"/>
        </w:rPr>
        <w:t>переотложение</w:t>
      </w:r>
      <w:proofErr w:type="spellEnd"/>
      <w:r w:rsidRPr="00661AAD">
        <w:rPr>
          <w:rFonts w:ascii="Times New Roman" w:hAnsi="Times New Roman" w:cs="Times New Roman"/>
          <w:i w:val="0"/>
          <w:color w:val="auto"/>
          <w:sz w:val="28"/>
          <w:szCs w:val="28"/>
        </w:rPr>
        <w:t xml:space="preserve"> осадочных пород природными факторами с включением в их состав органических веществ и соединений минерального азота почвенного происхождения. Образование некоторых полезных ископаемых (торфа, болотной руды и др.) — непосредственный результат почвенных процессов.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6. В обеспечении основных условий существования человека, так как только почвы обладают плодородием и способностью производить урожай растительного вещества — основного энергетического биологического продукта, употребляемого человеком в пищу. Часть растительной массы, преобразованная животными организмами, также потребляется человеком в пищу. Растительные и животные сырьевые ресурсы широко используют для бытовых нужд и в промышленности.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Свойства почв и пород учитывают при строительстве зданий и сооружений, дорог, аэродромов и т. д., они значительно влияют на здоровье человека. Так, недостаток или избыток некоторых элементов в почвах сказывается на содержании этих элементов в растительной и животной пище и вызывает различные заболевания. Например, недостаток йода вызывает заболевание щитовидной железы, цинка — кожные заболевания и т. д. От свойств почв зависят последствия техногенного и радиоактивного загрязнений территории. Необходимо также учитывать, что в почвах содержатся опасные для человека патогенные микроорганизмы.</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Контрольные вопросы:</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Какое строение имеет планета Земля? Охарактеризуйте ее атмосферу и гидросферу.</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 xml:space="preserve">Строение Земли. </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Какую роль играет почвенный покров в жизни Земли и человека?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A20C6">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3</w:t>
      </w:r>
    </w:p>
    <w:p w:rsidR="00F250C5" w:rsidRPr="00661AAD" w:rsidRDefault="00F250C5" w:rsidP="00DA20C6">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Происхождение и состав минеральной части почв</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 xml:space="preserve">Понятия о минералах и горных породах. Процессы образования минералов и горных пород. </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Эндогенные, экзогенные и метаморфические процессы.</w:t>
      </w:r>
    </w:p>
    <w:p w:rsidR="00DA20C6" w:rsidRPr="00661AAD" w:rsidRDefault="00DA20C6"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Понятия о минералах и горных породах. Процессы образования минералов и горных пород</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Минерал – однородное по составу и строению кристаллическое вещество, образовавшееся в результате природных физико-химических процессов и являющееся составной частью горной породы. </w:t>
      </w:r>
      <w:proofErr w:type="gramStart"/>
      <w:r w:rsidRPr="00661AAD">
        <w:rPr>
          <w:rFonts w:ascii="Times New Roman" w:hAnsi="Times New Roman" w:cs="Times New Roman"/>
          <w:i w:val="0"/>
          <w:color w:val="auto"/>
          <w:sz w:val="28"/>
          <w:szCs w:val="28"/>
        </w:rPr>
        <w:t>По физическому состоянию минералы бывают твердые (кварц, алмаз), жидкие (вода, ртуть),</w:t>
      </w:r>
      <w:r w:rsidR="00DE1046" w:rsidRPr="00661AAD">
        <w:rPr>
          <w:rFonts w:ascii="Times New Roman" w:hAnsi="Times New Roman" w:cs="Times New Roman"/>
          <w:i w:val="0"/>
          <w:color w:val="auto"/>
          <w:sz w:val="28"/>
          <w:szCs w:val="28"/>
          <w:lang w:val="kk-KZ"/>
        </w:rPr>
        <w:t xml:space="preserve"> </w:t>
      </w:r>
      <w:r w:rsidRPr="00661AAD">
        <w:rPr>
          <w:rFonts w:ascii="Times New Roman" w:hAnsi="Times New Roman" w:cs="Times New Roman"/>
          <w:i w:val="0"/>
          <w:color w:val="auto"/>
          <w:sz w:val="28"/>
          <w:szCs w:val="28"/>
        </w:rPr>
        <w:t>газообразные (метан, сероводород).</w:t>
      </w:r>
      <w:proofErr w:type="gramEnd"/>
      <w:r w:rsidRPr="00661AAD">
        <w:rPr>
          <w:rFonts w:ascii="Times New Roman" w:hAnsi="Times New Roman" w:cs="Times New Roman"/>
          <w:i w:val="0"/>
          <w:color w:val="auto"/>
          <w:sz w:val="28"/>
          <w:szCs w:val="28"/>
        </w:rPr>
        <w:t xml:space="preserve">  По происхождению  минералы делят </w:t>
      </w:r>
      <w:proofErr w:type="gramStart"/>
      <w:r w:rsidRPr="00661AAD">
        <w:rPr>
          <w:rFonts w:ascii="Times New Roman" w:hAnsi="Times New Roman" w:cs="Times New Roman"/>
          <w:i w:val="0"/>
          <w:color w:val="auto"/>
          <w:sz w:val="28"/>
          <w:szCs w:val="28"/>
        </w:rPr>
        <w:t>на</w:t>
      </w:r>
      <w:proofErr w:type="gramEnd"/>
      <w:r w:rsidRPr="00661AAD">
        <w:rPr>
          <w:rFonts w:ascii="Times New Roman" w:hAnsi="Times New Roman" w:cs="Times New Roman"/>
          <w:i w:val="0"/>
          <w:color w:val="auto"/>
          <w:sz w:val="28"/>
          <w:szCs w:val="28"/>
        </w:rPr>
        <w:t xml:space="preserve"> первичные и вторичные. </w:t>
      </w:r>
      <w:proofErr w:type="gramStart"/>
      <w:r w:rsidRPr="00661AAD">
        <w:rPr>
          <w:rFonts w:ascii="Times New Roman" w:hAnsi="Times New Roman" w:cs="Times New Roman"/>
          <w:i w:val="0"/>
          <w:color w:val="auto"/>
          <w:sz w:val="28"/>
          <w:szCs w:val="28"/>
        </w:rPr>
        <w:t>Первичные</w:t>
      </w:r>
      <w:proofErr w:type="gramEnd"/>
      <w:r w:rsidRPr="00661AAD">
        <w:rPr>
          <w:rFonts w:ascii="Times New Roman" w:hAnsi="Times New Roman" w:cs="Times New Roman"/>
          <w:i w:val="0"/>
          <w:color w:val="auto"/>
          <w:sz w:val="28"/>
          <w:szCs w:val="28"/>
        </w:rPr>
        <w:t xml:space="preserve"> образуются  в недрах земной коры. К ним относятся минералы магматического и метаморфического происхождения – оливин, полевые шпаты, авгит, роговая обманка, кварц, слюды и т. д. Вторичные минералы образовались из </w:t>
      </w:r>
      <w:proofErr w:type="gramStart"/>
      <w:r w:rsidRPr="00661AAD">
        <w:rPr>
          <w:rFonts w:ascii="Times New Roman" w:hAnsi="Times New Roman" w:cs="Times New Roman"/>
          <w:i w:val="0"/>
          <w:color w:val="auto"/>
          <w:sz w:val="28"/>
          <w:szCs w:val="28"/>
        </w:rPr>
        <w:t>первичных</w:t>
      </w:r>
      <w:proofErr w:type="gramEnd"/>
      <w:r w:rsidRPr="00661AAD">
        <w:rPr>
          <w:rFonts w:ascii="Times New Roman" w:hAnsi="Times New Roman" w:cs="Times New Roman"/>
          <w:i w:val="0"/>
          <w:color w:val="auto"/>
          <w:sz w:val="28"/>
          <w:szCs w:val="28"/>
        </w:rPr>
        <w:t xml:space="preserve"> на поверхности  Земли. </w:t>
      </w:r>
      <w:proofErr w:type="gramStart"/>
      <w:r w:rsidRPr="00661AAD">
        <w:rPr>
          <w:rFonts w:ascii="Times New Roman" w:hAnsi="Times New Roman" w:cs="Times New Roman"/>
          <w:i w:val="0"/>
          <w:color w:val="auto"/>
          <w:sz w:val="28"/>
          <w:szCs w:val="28"/>
        </w:rPr>
        <w:t>К ним относят минералы осадочного и частично метаморфического происхождения – глинистые, опал, лимонит, кальцит, доломит, гипс, галит  и т.д.</w:t>
      </w:r>
      <w:proofErr w:type="gramEnd"/>
    </w:p>
    <w:p w:rsidR="00DE1046"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lastRenderedPageBreak/>
        <w:t>Минералы обладают следующими физическими свойствами: цвет в куске цвет в черте, прозрачность, блеск, спайность, твердость,  излом, вскипание от  HCL, растворимость в воде и рядом других</w:t>
      </w:r>
      <w:r w:rsidR="00DE1046" w:rsidRPr="00661AAD">
        <w:rPr>
          <w:rFonts w:ascii="Times New Roman" w:hAnsi="Times New Roman" w:cs="Times New Roman"/>
          <w:i w:val="0"/>
          <w:color w:val="auto"/>
          <w:sz w:val="28"/>
          <w:szCs w:val="28"/>
          <w:lang w:val="kk-KZ"/>
        </w:rPr>
        <w:t>.</w:t>
      </w:r>
    </w:p>
    <w:p w:rsidR="00DA20C6"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Горные  породы - это  самостоятельные  геологические тела,  состоящие из одного  или нескольких минералов более или менее постоянного состава и строения.  </w:t>
      </w:r>
    </w:p>
    <w:p w:rsidR="00DA20C6"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В зависимости от особенностей образования делятся </w:t>
      </w:r>
      <w:proofErr w:type="gramStart"/>
      <w:r w:rsidRPr="00661AAD">
        <w:rPr>
          <w:rFonts w:ascii="Times New Roman" w:hAnsi="Times New Roman" w:cs="Times New Roman"/>
          <w:i w:val="0"/>
          <w:color w:val="auto"/>
          <w:sz w:val="28"/>
          <w:szCs w:val="28"/>
        </w:rPr>
        <w:t>на</w:t>
      </w:r>
      <w:proofErr w:type="gramEnd"/>
      <w:r w:rsidRPr="00661AAD">
        <w:rPr>
          <w:rFonts w:ascii="Times New Roman" w:hAnsi="Times New Roman" w:cs="Times New Roman"/>
          <w:i w:val="0"/>
          <w:color w:val="auto"/>
          <w:sz w:val="28"/>
          <w:szCs w:val="28"/>
        </w:rPr>
        <w:t xml:space="preserve"> магматические, метаморфические и осадочные. Магматические горные породы образовались из расплавленной магмы (лавы)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Они составляют 95% общей массы пород, составляющих литосферу. Почвообразующими бывают редко. По условиям образования бывают интрузивные, или глубинные, и эффузивные или излившиеся.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Метаморфические горные породы образовались из магматических и осадочных под действием высоких температур и давления. Основная поверхность земли покрыта осадочными горными породами. Это отложения продуктов выветривания массивно-кристаллических пород или остатков различных организмов. Являются почвообразующими породами.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Образование минералов вблизи поверхности и на поверхности Земли происходит при участии воды, кислорода воздуха, углекислоты, а также в результате жизнедеятельности организмов. </w:t>
      </w:r>
      <w:proofErr w:type="gramStart"/>
      <w:r w:rsidRPr="00661AAD">
        <w:rPr>
          <w:rFonts w:ascii="Times New Roman" w:hAnsi="Times New Roman" w:cs="Times New Roman"/>
          <w:i w:val="0"/>
          <w:color w:val="auto"/>
          <w:sz w:val="28"/>
          <w:szCs w:val="28"/>
        </w:rPr>
        <w:t>Среди минералов, образованных в этих условиях, различают осадочные (возникают в процессе осаждения солей и других соединений в водных бассейнах), биогенные (результат жизнедеятельности организмов и разложения органического вещества) и др. Накапливающиеся в понижениях рельефа или на дне водных бассейнов рыхлые осадки, состоящие из отдельных кристаллов минералов и частиц (обломков) ранее существовавших горных пород, в результате физико-химических процессов, происходящих в самих осадках</w:t>
      </w:r>
      <w:proofErr w:type="gramEnd"/>
      <w:r w:rsidRPr="00661AAD">
        <w:rPr>
          <w:rFonts w:ascii="Times New Roman" w:hAnsi="Times New Roman" w:cs="Times New Roman"/>
          <w:i w:val="0"/>
          <w:color w:val="auto"/>
          <w:sz w:val="28"/>
          <w:szCs w:val="28"/>
        </w:rPr>
        <w:t xml:space="preserve"> в течение многих сотен тысяч лет, видоизменяются и становятся горными породами. Процесс превращения осадков в горные породы получил название диагенеза (от греч</w:t>
      </w:r>
      <w:proofErr w:type="gramStart"/>
      <w:r w:rsidRPr="00661AAD">
        <w:rPr>
          <w:rFonts w:ascii="Times New Roman" w:hAnsi="Times New Roman" w:cs="Times New Roman"/>
          <w:i w:val="0"/>
          <w:color w:val="auto"/>
          <w:sz w:val="28"/>
          <w:szCs w:val="28"/>
        </w:rPr>
        <w:t>.</w:t>
      </w:r>
      <w:proofErr w:type="gramEnd"/>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д</w:t>
      </w:r>
      <w:proofErr w:type="gramEnd"/>
      <w:r w:rsidRPr="00661AAD">
        <w:rPr>
          <w:rFonts w:ascii="Times New Roman" w:hAnsi="Times New Roman" w:cs="Times New Roman"/>
          <w:i w:val="0"/>
          <w:color w:val="auto"/>
          <w:sz w:val="28"/>
          <w:szCs w:val="28"/>
        </w:rPr>
        <w:t>иагенезис" — перерождение). Породы, образованные таким путем, называются осадочными (породами осадочного происхождения).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Горные породы, некогда возникшие на земной поверхности или вблизи нее, могут оказаться на больших глубинах. Испытывая огромные давления и высокие температуры, породы некристаллического строения становятся кристаллическими: Изменение горных пород в недрах Земли под воздействием высоких температуры и давления носит название метаморфизма. Метаморфические превращения осадочных горных пород начинаются на глубине 3—5 км и усиливаются с увеличением глубины под действием повышающихся температуры и давления.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Метаморфизм заключается в полной перекристаллизации горных пород в твердом состоянии, без </w:t>
      </w:r>
      <w:proofErr w:type="gramStart"/>
      <w:r w:rsidRPr="00661AAD">
        <w:rPr>
          <w:rFonts w:ascii="Times New Roman" w:hAnsi="Times New Roman" w:cs="Times New Roman"/>
          <w:i w:val="0"/>
          <w:color w:val="auto"/>
          <w:sz w:val="28"/>
          <w:szCs w:val="28"/>
        </w:rPr>
        <w:t>предварительного</w:t>
      </w:r>
      <w:proofErr w:type="gramEnd"/>
      <w:r w:rsidRPr="00661AAD">
        <w:rPr>
          <w:rFonts w:ascii="Times New Roman" w:hAnsi="Times New Roman" w:cs="Times New Roman"/>
          <w:i w:val="0"/>
          <w:color w:val="auto"/>
          <w:sz w:val="28"/>
          <w:szCs w:val="28"/>
        </w:rPr>
        <w:t xml:space="preserve"> их </w:t>
      </w:r>
      <w:proofErr w:type="spellStart"/>
      <w:r w:rsidRPr="00661AAD">
        <w:rPr>
          <w:rFonts w:ascii="Times New Roman" w:hAnsi="Times New Roman" w:cs="Times New Roman"/>
          <w:i w:val="0"/>
          <w:color w:val="auto"/>
          <w:sz w:val="28"/>
          <w:szCs w:val="28"/>
        </w:rPr>
        <w:t>переплавления</w:t>
      </w:r>
      <w:proofErr w:type="spellEnd"/>
      <w:r w:rsidRPr="00661AAD">
        <w:rPr>
          <w:rFonts w:ascii="Times New Roman" w:hAnsi="Times New Roman" w:cs="Times New Roman"/>
          <w:i w:val="0"/>
          <w:color w:val="auto"/>
          <w:sz w:val="28"/>
          <w:szCs w:val="28"/>
        </w:rPr>
        <w:t xml:space="preserve">. </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Эндогенные, экзогенные и метаморфические процессы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Все изменения на поверхности Земли и в глубине обусловлены проявлением таких геологических процессов как землетрясения, выветривание, извержение вулканов, и т. д. Одни геологические процессы протекают бурно, другие медленно, в течение тысячелетий. В зависимости от источника энергии все геологические процессы делятся </w:t>
      </w:r>
      <w:proofErr w:type="gramStart"/>
      <w:r w:rsidRPr="00661AAD">
        <w:rPr>
          <w:rFonts w:ascii="Times New Roman" w:hAnsi="Times New Roman" w:cs="Times New Roman"/>
          <w:i w:val="0"/>
          <w:color w:val="auto"/>
          <w:sz w:val="28"/>
          <w:szCs w:val="28"/>
        </w:rPr>
        <w:t>на</w:t>
      </w:r>
      <w:proofErr w:type="gramEnd"/>
      <w:r w:rsidRPr="00661AAD">
        <w:rPr>
          <w:rFonts w:ascii="Times New Roman" w:hAnsi="Times New Roman" w:cs="Times New Roman"/>
          <w:i w:val="0"/>
          <w:color w:val="auto"/>
          <w:sz w:val="28"/>
          <w:szCs w:val="28"/>
        </w:rPr>
        <w:t xml:space="preserve"> эндогенные и экзогенные.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Под эндогенными процессами понимают процессы, происходящие на глубине земной коры при высокой температуре и большом давлении, возникающем вследствие  расплавления  пород из-за радиоактивного распада. Эти процессы  обусловлены энергией, выделяемой Землей.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Под экзогенными процессами понимают процессы, происходящие в  поверхностных  частях земной коры и на самой поверхности при невысоких температурах и давлении, близком к </w:t>
      </w:r>
      <w:proofErr w:type="gramStart"/>
      <w:r w:rsidRPr="00661AAD">
        <w:rPr>
          <w:rFonts w:ascii="Times New Roman" w:hAnsi="Times New Roman" w:cs="Times New Roman"/>
          <w:i w:val="0"/>
          <w:color w:val="auto"/>
          <w:sz w:val="28"/>
          <w:szCs w:val="28"/>
        </w:rPr>
        <w:t>атмосферному</w:t>
      </w:r>
      <w:proofErr w:type="gramEnd"/>
      <w:r w:rsidRPr="00661AAD">
        <w:rPr>
          <w:rFonts w:ascii="Times New Roman" w:hAnsi="Times New Roman" w:cs="Times New Roman"/>
          <w:i w:val="0"/>
          <w:color w:val="auto"/>
          <w:sz w:val="28"/>
          <w:szCs w:val="28"/>
        </w:rPr>
        <w:t>. Они протекают под влиянием физико-химических агентов атмосферы, гидросферы, литосферы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и жизнедеятельности организмов. Источник энергии, таким образом, у экзогенных процессов является энергия Солнца.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Экзогенные и эндогенные процессы  тесно взаимосвязаны, хотя и взаимоисключают друг друга. Эти процессы оказывают непосредственное влияние на почвообразование, его скорость и характер протекания. В результате  эндогенных и экзогенных процессов на Земле постоянно происходят большой геологический и малый биологический круговороты веществ.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 эндогенным процессам относятся выветривание, денудация и  отложение. Выветривание – изменение и разрушение горной породы. Денудация – износ и перенос горной породы. Отложение – образование  осадков горных пород.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Круговороты веществ в почве. В биосфере постоянно осуществляется круговорот веществ и энергии. Наиболее масштабным во времени является геологический круговорот веществ. Он понимается как совокупность процессов образования земной коры, магматических и осадочных пород и минералов. Геологический круговорот может протекать и без участия почвообразовательных процессов.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Под биологическим  круговоротом понимают сумму циклических процессов обмена веществ и энергии между средой и совокупностью растительных и животных организмов.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Биологические и </w:t>
      </w:r>
      <w:proofErr w:type="spellStart"/>
      <w:r w:rsidRPr="00661AAD">
        <w:rPr>
          <w:rFonts w:ascii="Times New Roman" w:hAnsi="Times New Roman" w:cs="Times New Roman"/>
          <w:i w:val="0"/>
          <w:color w:val="auto"/>
          <w:sz w:val="28"/>
          <w:szCs w:val="28"/>
        </w:rPr>
        <w:t>абиологические</w:t>
      </w:r>
      <w:proofErr w:type="spellEnd"/>
      <w:r w:rsidRPr="00661AAD">
        <w:rPr>
          <w:rFonts w:ascii="Times New Roman" w:hAnsi="Times New Roman" w:cs="Times New Roman"/>
          <w:i w:val="0"/>
          <w:color w:val="auto"/>
          <w:sz w:val="28"/>
          <w:szCs w:val="28"/>
        </w:rPr>
        <w:t xml:space="preserve"> процессы трансформации и перемещения вещества в почвах связаны в единый биогеохимический круговорот. Он определяется как система согласованных в пространстве и во времени трансформационных миграционных потоков вещества.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Общая схема почвообразовательного процесса. Начало почвообразовательного процесса отмечается тогда, когда на горных породах, выходящих на дневную поверхность, поселяются организмы. А.А.Роде: «Почвообразовательным процессом называется совокупность явлений превращения и передвижения веществ и энергии, протекающих в почвенной толще».  Ведущая роль в этом процессе отводится живым организмам.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Слагаемые почвообразовательного процесса: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Превращение (трансформация) минералов горной породы, из которой образуется  почва.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Накопление органических остатков и их постепенная трансформация.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Взаимодействие минеральных и органических веществ с образованием сложной системы  </w:t>
      </w:r>
      <w:proofErr w:type="gramStart"/>
      <w:r w:rsidRPr="00661AAD">
        <w:rPr>
          <w:rFonts w:ascii="Times New Roman" w:hAnsi="Times New Roman" w:cs="Times New Roman"/>
          <w:i w:val="0"/>
          <w:color w:val="auto"/>
          <w:sz w:val="28"/>
          <w:szCs w:val="28"/>
        </w:rPr>
        <w:t>органо-минеральных</w:t>
      </w:r>
      <w:proofErr w:type="gramEnd"/>
      <w:r w:rsidRPr="00661AAD">
        <w:rPr>
          <w:rFonts w:ascii="Times New Roman" w:hAnsi="Times New Roman" w:cs="Times New Roman"/>
          <w:i w:val="0"/>
          <w:color w:val="auto"/>
          <w:sz w:val="28"/>
          <w:szCs w:val="28"/>
        </w:rPr>
        <w:t xml:space="preserve"> соединений.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Накопление в верхней части почвы ряда биофильных элементов, элементов питания.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Передвижение продуктов почвообразования с током воды в профиле формирующейся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Образование любой почвы состоит из трех последовательных стадий.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1. Начало почвообразования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2. Стадия развития почвы, когда материнская порода постепенно приобретает характерные почвенные признаки. Характерно отсутствие равновесия с факторами среды.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3. Стадия зрелой почвы, когда преобладают  циклические обратимые процессы. На этой стадии почва близка к  равновесию с факторами среды.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Энергетика почвообразования. Количество поступающей в почву солнечной энергии  влияет на скорость почвообразовательного процесса. Основная часть  энергии расходуется на суммарное испарение воды (до 95 %), оставшаяся (0,5-5 %) – на фотосинтез. В процессе отмирания растений энергия, заключенная в растительных остатках, трансформируется в </w:t>
      </w:r>
      <w:proofErr w:type="gramStart"/>
      <w:r w:rsidRPr="00661AAD">
        <w:rPr>
          <w:rFonts w:ascii="Times New Roman" w:hAnsi="Times New Roman" w:cs="Times New Roman"/>
          <w:i w:val="0"/>
          <w:color w:val="auto"/>
          <w:sz w:val="28"/>
          <w:szCs w:val="28"/>
        </w:rPr>
        <w:t>тепловую</w:t>
      </w:r>
      <w:proofErr w:type="gramEnd"/>
      <w:r w:rsidRPr="00661AAD">
        <w:rPr>
          <w:rFonts w:ascii="Times New Roman" w:hAnsi="Times New Roman" w:cs="Times New Roman"/>
          <w:i w:val="0"/>
          <w:color w:val="auto"/>
          <w:sz w:val="28"/>
          <w:szCs w:val="28"/>
        </w:rPr>
        <w:t xml:space="preserve">, химическую, расходуется на построение массы микроорганизмов, биохимическое выветривание, синтез вторичных минералов. Энергия, поступающая с </w:t>
      </w:r>
      <w:proofErr w:type="gramStart"/>
      <w:r w:rsidRPr="00661AAD">
        <w:rPr>
          <w:rFonts w:ascii="Times New Roman" w:hAnsi="Times New Roman" w:cs="Times New Roman"/>
          <w:i w:val="0"/>
          <w:color w:val="auto"/>
          <w:sz w:val="28"/>
          <w:szCs w:val="28"/>
        </w:rPr>
        <w:t>растительным</w:t>
      </w:r>
      <w:proofErr w:type="gram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опадом</w:t>
      </w:r>
      <w:proofErr w:type="spellEnd"/>
      <w:r w:rsidRPr="00661AAD">
        <w:rPr>
          <w:rFonts w:ascii="Times New Roman" w:hAnsi="Times New Roman" w:cs="Times New Roman"/>
          <w:i w:val="0"/>
          <w:color w:val="auto"/>
          <w:sz w:val="28"/>
          <w:szCs w:val="28"/>
        </w:rPr>
        <w:t>, существенно отличается в различных зонах.</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DA20C6" w:rsidRPr="00661AAD" w:rsidRDefault="00DA20C6" w:rsidP="00DE1046">
      <w:pPr>
        <w:pStyle w:val="6"/>
        <w:spacing w:before="0" w:line="240" w:lineRule="auto"/>
        <w:ind w:firstLine="567"/>
        <w:jc w:val="both"/>
        <w:rPr>
          <w:rFonts w:ascii="Times New Roman" w:hAnsi="Times New Roman" w:cs="Times New Roman"/>
          <w:i w:val="0"/>
          <w:color w:val="auto"/>
          <w:sz w:val="28"/>
          <w:szCs w:val="28"/>
          <w:lang w:val="kk-KZ"/>
        </w:rPr>
      </w:pPr>
    </w:p>
    <w:p w:rsidR="00DA20C6" w:rsidRPr="00661AAD" w:rsidRDefault="00DA20C6" w:rsidP="00DE1046">
      <w:pPr>
        <w:pStyle w:val="6"/>
        <w:spacing w:before="0" w:line="240" w:lineRule="auto"/>
        <w:ind w:firstLine="567"/>
        <w:jc w:val="both"/>
        <w:rPr>
          <w:rFonts w:ascii="Times New Roman" w:hAnsi="Times New Roman" w:cs="Times New Roman"/>
          <w:i w:val="0"/>
          <w:color w:val="auto"/>
          <w:sz w:val="28"/>
          <w:szCs w:val="28"/>
          <w:lang w:val="kk-KZ"/>
        </w:rPr>
      </w:pPr>
    </w:p>
    <w:p w:rsidR="005D5CE4" w:rsidRPr="00661AAD" w:rsidRDefault="005D5CE4" w:rsidP="00DA20C6">
      <w:pPr>
        <w:pStyle w:val="6"/>
        <w:spacing w:before="0" w:line="240" w:lineRule="auto"/>
        <w:ind w:firstLine="567"/>
        <w:jc w:val="center"/>
        <w:rPr>
          <w:rFonts w:ascii="Times New Roman" w:hAnsi="Times New Roman" w:cs="Times New Roman"/>
          <w:b/>
          <w:i w:val="0"/>
          <w:color w:val="auto"/>
          <w:sz w:val="28"/>
          <w:szCs w:val="28"/>
          <w:lang w:val="kk-KZ"/>
        </w:rPr>
      </w:pPr>
    </w:p>
    <w:p w:rsidR="005D5CE4" w:rsidRPr="00661AAD" w:rsidRDefault="005D5CE4" w:rsidP="00DA20C6">
      <w:pPr>
        <w:pStyle w:val="6"/>
        <w:spacing w:before="0" w:line="240" w:lineRule="auto"/>
        <w:ind w:firstLine="567"/>
        <w:jc w:val="center"/>
        <w:rPr>
          <w:rFonts w:ascii="Times New Roman" w:hAnsi="Times New Roman" w:cs="Times New Roman"/>
          <w:b/>
          <w:i w:val="0"/>
          <w:color w:val="auto"/>
          <w:sz w:val="28"/>
          <w:szCs w:val="28"/>
          <w:lang w:val="kk-KZ"/>
        </w:rPr>
      </w:pPr>
    </w:p>
    <w:p w:rsidR="005D5CE4" w:rsidRPr="00661AAD" w:rsidRDefault="005D5CE4" w:rsidP="00DA20C6">
      <w:pPr>
        <w:pStyle w:val="6"/>
        <w:spacing w:before="0" w:line="240" w:lineRule="auto"/>
        <w:ind w:firstLine="567"/>
        <w:jc w:val="center"/>
        <w:rPr>
          <w:rFonts w:ascii="Times New Roman" w:hAnsi="Times New Roman" w:cs="Times New Roman"/>
          <w:b/>
          <w:i w:val="0"/>
          <w:color w:val="auto"/>
          <w:sz w:val="28"/>
          <w:szCs w:val="28"/>
          <w:lang w:val="kk-KZ"/>
        </w:rPr>
      </w:pPr>
    </w:p>
    <w:p w:rsidR="00F250C5" w:rsidRPr="00661AAD" w:rsidRDefault="00F250C5" w:rsidP="00DA20C6">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4</w:t>
      </w:r>
    </w:p>
    <w:p w:rsidR="00F250C5" w:rsidRPr="00661AAD" w:rsidRDefault="00F250C5" w:rsidP="00DA20C6">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Факторы почвообразования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 xml:space="preserve">Формирование почв в зависимости от факторов почвообразования.  Роль климата в процессах </w:t>
      </w:r>
      <w:proofErr w:type="spellStart"/>
      <w:r w:rsidR="00F250C5" w:rsidRPr="00661AAD">
        <w:rPr>
          <w:rFonts w:ascii="Times New Roman" w:hAnsi="Times New Roman" w:cs="Times New Roman"/>
          <w:i w:val="0"/>
          <w:color w:val="auto"/>
          <w:sz w:val="28"/>
          <w:szCs w:val="28"/>
        </w:rPr>
        <w:t>гумусонакопления</w:t>
      </w:r>
      <w:proofErr w:type="spellEnd"/>
      <w:r w:rsidR="00F250C5" w:rsidRPr="00661AAD">
        <w:rPr>
          <w:rFonts w:ascii="Times New Roman" w:hAnsi="Times New Roman" w:cs="Times New Roman"/>
          <w:i w:val="0"/>
          <w:color w:val="auto"/>
          <w:sz w:val="28"/>
          <w:szCs w:val="28"/>
        </w:rPr>
        <w:t xml:space="preserve">. </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 xml:space="preserve">Влияние биологического фактора на процесс формирования почв. </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 xml:space="preserve">Рельеф, его формы, связь с почвообразованием. </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4.</w:t>
      </w:r>
      <w:r w:rsidR="00F250C5" w:rsidRPr="00661AAD">
        <w:rPr>
          <w:rFonts w:ascii="Times New Roman" w:hAnsi="Times New Roman" w:cs="Times New Roman"/>
          <w:i w:val="0"/>
          <w:color w:val="auto"/>
          <w:sz w:val="28"/>
          <w:szCs w:val="28"/>
        </w:rPr>
        <w:t xml:space="preserve">Абсолютный и относительный возраст страны. </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5.</w:t>
      </w:r>
      <w:r w:rsidR="00F250C5" w:rsidRPr="00661AAD">
        <w:rPr>
          <w:rFonts w:ascii="Times New Roman" w:hAnsi="Times New Roman" w:cs="Times New Roman"/>
          <w:i w:val="0"/>
          <w:color w:val="auto"/>
          <w:sz w:val="28"/>
          <w:szCs w:val="28"/>
        </w:rPr>
        <w:t>Почвообразующие породы.</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6.</w:t>
      </w:r>
      <w:r w:rsidR="00F250C5" w:rsidRPr="00661AAD">
        <w:rPr>
          <w:rFonts w:ascii="Times New Roman" w:hAnsi="Times New Roman" w:cs="Times New Roman"/>
          <w:i w:val="0"/>
          <w:color w:val="auto"/>
          <w:sz w:val="28"/>
          <w:szCs w:val="28"/>
        </w:rPr>
        <w:t xml:space="preserve">Производственная деятельность человека. </w:t>
      </w:r>
    </w:p>
    <w:p w:rsidR="00DA20C6" w:rsidRPr="00661AAD" w:rsidRDefault="00DA20C6"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 xml:space="preserve">Формирование почв в зависимости от факторов почвообразования.  Роль климата в процессах </w:t>
      </w:r>
      <w:proofErr w:type="spellStart"/>
      <w:r w:rsidR="00F250C5" w:rsidRPr="00661AAD">
        <w:rPr>
          <w:rFonts w:ascii="Times New Roman" w:hAnsi="Times New Roman" w:cs="Times New Roman"/>
          <w:i w:val="0"/>
          <w:color w:val="auto"/>
          <w:sz w:val="28"/>
          <w:szCs w:val="28"/>
        </w:rPr>
        <w:t>гумусонакопления</w:t>
      </w:r>
      <w:proofErr w:type="spell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Создатель генетического почвоведения В.В.Докучаев заложил основы учения  о факторах почвообразования. </w:t>
      </w:r>
      <w:proofErr w:type="gramStart"/>
      <w:r w:rsidRPr="00661AAD">
        <w:rPr>
          <w:rFonts w:ascii="Times New Roman" w:hAnsi="Times New Roman" w:cs="Times New Roman"/>
          <w:i w:val="0"/>
          <w:color w:val="auto"/>
          <w:sz w:val="28"/>
          <w:szCs w:val="28"/>
        </w:rPr>
        <w:t>Согласно</w:t>
      </w:r>
      <w:proofErr w:type="gramEnd"/>
      <w:r w:rsidRPr="00661AAD">
        <w:rPr>
          <w:rFonts w:ascii="Times New Roman" w:hAnsi="Times New Roman" w:cs="Times New Roman"/>
          <w:i w:val="0"/>
          <w:color w:val="auto"/>
          <w:sz w:val="28"/>
          <w:szCs w:val="28"/>
        </w:rPr>
        <w:t xml:space="preserve"> его учения почва формируется в результате взаимодействия  климата, растительности, почвообразующих пород, рельефа местности, возраста страны (времени). В последнее время из-за активного вмешательства человека в природную среду выделяют шестой фактор – производственная деятельность человека (антропогенный фактор).</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Климат. Климат - среднее состояние атмосферы определенной территории которое характеризуется средними показателями метеорологических элементов (температура, осадки, влажность воздуха …) и  их крайними показателями, свидетельствующими  об амплитуде колебаний в течени</w:t>
      </w:r>
      <w:proofErr w:type="gramStart"/>
      <w:r w:rsidRPr="00661AAD">
        <w:rPr>
          <w:rFonts w:ascii="Times New Roman" w:hAnsi="Times New Roman" w:cs="Times New Roman"/>
          <w:i w:val="0"/>
          <w:color w:val="auto"/>
          <w:sz w:val="28"/>
          <w:szCs w:val="28"/>
        </w:rPr>
        <w:t>и</w:t>
      </w:r>
      <w:proofErr w:type="gramEnd"/>
      <w:r w:rsidRPr="00661AAD">
        <w:rPr>
          <w:rFonts w:ascii="Times New Roman" w:hAnsi="Times New Roman" w:cs="Times New Roman"/>
          <w:i w:val="0"/>
          <w:color w:val="auto"/>
          <w:sz w:val="28"/>
          <w:szCs w:val="28"/>
        </w:rPr>
        <w:t xml:space="preserve"> суток, сезона, года. От климата зависит  количество поступающих в почву осадков, активность биологических процессов. В зависимости  от поступления в почву воды и тепла устанавливается определенный гидротермический режим.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 количеству приходящего тепла выделяют следующие термические группы климатов: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Группы климатов (суммы температур воздуха более 10 град. Цельсия):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Холодный (полярный) - менее 600</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Холодно-умеренный (бореальный) -   600-2000</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proofErr w:type="gramStart"/>
      <w:r w:rsidRPr="00661AAD">
        <w:rPr>
          <w:rFonts w:ascii="Times New Roman" w:hAnsi="Times New Roman" w:cs="Times New Roman"/>
          <w:i w:val="0"/>
          <w:color w:val="auto"/>
          <w:sz w:val="28"/>
          <w:szCs w:val="28"/>
        </w:rPr>
        <w:t>Тепло-умеренный</w:t>
      </w:r>
      <w:proofErr w:type="spellEnd"/>
      <w:proofErr w:type="gram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суббореальный</w:t>
      </w:r>
      <w:proofErr w:type="spellEnd"/>
      <w:r w:rsidRPr="00661AAD">
        <w:rPr>
          <w:rFonts w:ascii="Times New Roman" w:hAnsi="Times New Roman" w:cs="Times New Roman"/>
          <w:i w:val="0"/>
          <w:color w:val="auto"/>
          <w:sz w:val="28"/>
          <w:szCs w:val="28"/>
        </w:rPr>
        <w:t>) - 2000-3800</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Теплый (субтропический) -    3800-8000</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Жаркий (тропический) - более 8000.</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По условиям увлажнения выделяют 6 групп климатов (коэффициент увлажнения – отношение количества осадков к испаряемости):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очень влажные (КУ менее 1,33),</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влажные (1,33-1,0),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полувлажные(1,00-0,55),</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полусухие (0,55-0,33),</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сухие (0,33-0,12),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очень сухие (менее 0,12).</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Таким образом, роль климата в почвообразовательном процессе сводится к следующему:</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Климат-фактор развития биологических и биохимических процессов. Сочетание условий температуры и увлажнения влияет на тип растительности, темпы создания и разрушения  органического вещества, состав и интенсивность деятельности почвенной микрофлоры.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Климат влияет на различные режимы почвы (водный, воздушный…)</w:t>
      </w:r>
    </w:p>
    <w:p w:rsidR="00DA20C6" w:rsidRPr="00661AAD" w:rsidRDefault="00F250C5" w:rsidP="00DA20C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С климатом связаны процессы превращения минеральных соединений в почве (выветривание)</w:t>
      </w:r>
    </w:p>
    <w:p w:rsidR="00F250C5" w:rsidRPr="00661AAD" w:rsidRDefault="00F250C5" w:rsidP="00DA20C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Влияет на развитие ветровой и водной эрозии.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Влияние различных типов растительности на процесс формирования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В почвообразовательном процессе участвуют 3 группы организмов: зеленые растения, микроорганизмы и животные. Они образуют сложные биоценозы. Их воздействие  проявляется в концентрации элементов питания растений, образовании и разрушении гумуса, миграции минеральных и органических соединений. Влияние каждой группы организмов на создание органического вещества различное, но в целом совокупность этих влияний  приводит к превращению горной породы в почву.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Зеленые растения являются единственным первичным источником органических веществ в почве. Они синтезируют биомассу за счет СО</w:t>
      </w:r>
      <w:proofErr w:type="gramStart"/>
      <w:r w:rsidRPr="00661AAD">
        <w:rPr>
          <w:rFonts w:ascii="Times New Roman" w:hAnsi="Times New Roman" w:cs="Times New Roman"/>
          <w:i w:val="0"/>
          <w:color w:val="auto"/>
          <w:sz w:val="28"/>
          <w:szCs w:val="28"/>
        </w:rPr>
        <w:t>2</w:t>
      </w:r>
      <w:proofErr w:type="gramEnd"/>
      <w:r w:rsidRPr="00661AAD">
        <w:rPr>
          <w:rFonts w:ascii="Times New Roman" w:hAnsi="Times New Roman" w:cs="Times New Roman"/>
          <w:i w:val="0"/>
          <w:color w:val="auto"/>
          <w:sz w:val="28"/>
          <w:szCs w:val="28"/>
        </w:rPr>
        <w:t xml:space="preserve"> атмосферы, солнечной энергии, воды и минеральных соединений почвы. Основная функция зеленых растений сводится  к биологическому круговороту веществ, следствием которого является накопление потенциальной энергии и элементов питания растений в верхней части почвы, что приводит к развитию плодородия.</w:t>
      </w:r>
    </w:p>
    <w:p w:rsidR="00DA20C6"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Продуктивность зеленых растений в разных зонах сильно изменяется из-за разности почвенных и климатических условий.  </w:t>
      </w:r>
    </w:p>
    <w:p w:rsidR="00DA20C6"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Микроорганизмы. К ним относятся бактерии, актиномицеты, грибы, водоросли, лишайники. Следует отметить, что численность микроорганизмов в разных почвах различная: от миллиона до миллиарда в </w:t>
      </w:r>
      <w:smartTag w:uri="urn:schemas-microsoft-com:office:smarttags" w:element="metricconverter">
        <w:smartTagPr>
          <w:attr w:name="ProductID" w:val="1 г"/>
        </w:smartTagPr>
        <w:r w:rsidRPr="00661AAD">
          <w:rPr>
            <w:rFonts w:ascii="Times New Roman" w:hAnsi="Times New Roman" w:cs="Times New Roman"/>
            <w:i w:val="0"/>
            <w:color w:val="auto"/>
            <w:sz w:val="28"/>
            <w:szCs w:val="28"/>
          </w:rPr>
          <w:t>1 г</w:t>
        </w:r>
      </w:smartTag>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Наибольшее их количество отмечается в черноземах и сероземах. Роль микроорганизмов как почвообразователей заключается в разложении растительных остатков, образовании гумуса, в разрушении минералов, фиксации азота атмосферы. Самая многочисленная группа микроорганизмов – бактерии. За ней следуют актиномицеты, грибы, водоросли, лишайники.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Животные. Простейшие. Участвуют в разложении органических веществ на более </w:t>
      </w:r>
      <w:proofErr w:type="gramStart"/>
      <w:r w:rsidRPr="00661AAD">
        <w:rPr>
          <w:rFonts w:ascii="Times New Roman" w:hAnsi="Times New Roman" w:cs="Times New Roman"/>
          <w:i w:val="0"/>
          <w:color w:val="auto"/>
          <w:sz w:val="28"/>
          <w:szCs w:val="28"/>
        </w:rPr>
        <w:t>простые</w:t>
      </w:r>
      <w:proofErr w:type="gram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Беспозвоночные. Дождевые черви, проделывая  многочисленные ходы, улучшают физические свойства почвы, повышают ее пористость, аэрацию. В таких почвах возрастает количество гумуса, снижается кислотность.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Насекомые. Проделывая  в почве многочисленные ходы, они разрыхляют ее, улучшая водно-физические свойства. Насекомые участвуют в переработке растительных остатков.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Позвоночные.  В почвообразовании наибольшая роль принадлежит грызунам. Они перерывают огромное количество земли, перемешивая ее верхние и нижние горизонты. Таким </w:t>
      </w:r>
      <w:proofErr w:type="gramStart"/>
      <w:r w:rsidRPr="00661AAD">
        <w:rPr>
          <w:rFonts w:ascii="Times New Roman" w:hAnsi="Times New Roman" w:cs="Times New Roman"/>
          <w:i w:val="0"/>
          <w:color w:val="auto"/>
          <w:sz w:val="28"/>
          <w:szCs w:val="28"/>
        </w:rPr>
        <w:t>образом</w:t>
      </w:r>
      <w:proofErr w:type="gramEnd"/>
      <w:r w:rsidRPr="00661AAD">
        <w:rPr>
          <w:rFonts w:ascii="Times New Roman" w:hAnsi="Times New Roman" w:cs="Times New Roman"/>
          <w:i w:val="0"/>
          <w:color w:val="auto"/>
          <w:sz w:val="28"/>
          <w:szCs w:val="28"/>
        </w:rPr>
        <w:t xml:space="preserve">  создают особый микрорельеф.</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Рельеф, его формы, связь с почвообразованием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Рельеф – это совокупность всех неровностей земной поверхности. Рельеф выступает как главный фактор перераспределения солнечной радиации и осадков в зависимости от  экспозиции и крутизны склона. </w:t>
      </w:r>
      <w:proofErr w:type="gramStart"/>
      <w:r w:rsidRPr="00661AAD">
        <w:rPr>
          <w:rFonts w:ascii="Times New Roman" w:hAnsi="Times New Roman" w:cs="Times New Roman"/>
          <w:i w:val="0"/>
          <w:color w:val="auto"/>
          <w:sz w:val="28"/>
          <w:szCs w:val="28"/>
        </w:rPr>
        <w:t>Рельеф оказывает влияние на водный, воздушный, тепловой, пищевой и солевой  режимы почв.</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 примеру, в горных  областях возникает вертикальная зональность климата в результате того, что температура воздуха с высотой понижается. Это сказывается на количестве выпадающих осадков, растительности, формировании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Более выровненный рельеф равнин способствует формированию более однородных почв и обуславливает более постепенный переход одних типов по</w:t>
      </w:r>
      <w:proofErr w:type="gramStart"/>
      <w:r w:rsidRPr="00661AAD">
        <w:rPr>
          <w:rFonts w:ascii="Times New Roman" w:hAnsi="Times New Roman" w:cs="Times New Roman"/>
          <w:i w:val="0"/>
          <w:color w:val="auto"/>
          <w:sz w:val="28"/>
          <w:szCs w:val="28"/>
        </w:rPr>
        <w:t>чв в др</w:t>
      </w:r>
      <w:proofErr w:type="gramEnd"/>
      <w:r w:rsidRPr="00661AAD">
        <w:rPr>
          <w:rFonts w:ascii="Times New Roman" w:hAnsi="Times New Roman" w:cs="Times New Roman"/>
          <w:i w:val="0"/>
          <w:color w:val="auto"/>
          <w:sz w:val="28"/>
          <w:szCs w:val="28"/>
        </w:rPr>
        <w:t>угие. На крутых склонах поверхность почвы подвергается смыву (водная эрозия). Склоны разного направления получают разное количество тепла. Здесь складывается также разный ветровой режим</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 что в целом оказывает влияние на развитие растений.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Рельеф классифицируется на три группы: макрорельеф, мезорельеф и микрорельеф.</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51"/>
        <w:gridCol w:w="4389"/>
        <w:gridCol w:w="2814"/>
      </w:tblGrid>
      <w:tr w:rsidR="00F250C5" w:rsidRPr="00661AAD" w:rsidTr="00DE1046">
        <w:trPr>
          <w:cantSplit/>
          <w:trHeight w:val="420"/>
        </w:trPr>
        <w:tc>
          <w:tcPr>
            <w:tcW w:w="1345"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Формы рельефа</w:t>
            </w:r>
          </w:p>
        </w:tc>
        <w:tc>
          <w:tcPr>
            <w:tcW w:w="2227"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Характеристика</w:t>
            </w:r>
          </w:p>
        </w:tc>
        <w:tc>
          <w:tcPr>
            <w:tcW w:w="1428"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Роль в почвообразовании</w:t>
            </w:r>
          </w:p>
        </w:tc>
      </w:tr>
      <w:tr w:rsidR="00F250C5" w:rsidRPr="00661AAD" w:rsidTr="00DE1046">
        <w:trPr>
          <w:cantSplit/>
          <w:trHeight w:val="1707"/>
        </w:trPr>
        <w:tc>
          <w:tcPr>
            <w:tcW w:w="1345"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lang w:val="en-US"/>
              </w:rPr>
            </w:pPr>
            <w:r w:rsidRPr="00661AAD">
              <w:rPr>
                <w:rFonts w:ascii="Times New Roman" w:hAnsi="Times New Roman" w:cs="Times New Roman"/>
                <w:i w:val="0"/>
                <w:color w:val="auto"/>
                <w:sz w:val="24"/>
                <w:szCs w:val="24"/>
              </w:rPr>
              <w:t xml:space="preserve">Макрорельеф </w:t>
            </w:r>
          </w:p>
        </w:tc>
        <w:tc>
          <w:tcPr>
            <w:tcW w:w="2227"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Крупные формы рельефа, определяющие общий облик территории (равнины, горы) Возникновение связано с тектоническими явлениями в земной коре. Колебания по высоте 500-</w:t>
            </w:r>
            <w:smartTag w:uri="urn:schemas-microsoft-com:office:smarttags" w:element="metricconverter">
              <w:smartTagPr>
                <w:attr w:name="ProductID" w:val="4000 м"/>
              </w:smartTagPr>
              <w:r w:rsidRPr="00661AAD">
                <w:rPr>
                  <w:rFonts w:ascii="Times New Roman" w:hAnsi="Times New Roman" w:cs="Times New Roman"/>
                  <w:i w:val="0"/>
                  <w:color w:val="auto"/>
                  <w:sz w:val="24"/>
                  <w:szCs w:val="24"/>
                </w:rPr>
                <w:t>4000 м</w:t>
              </w:r>
            </w:smartTag>
            <w:r w:rsidRPr="00661AAD">
              <w:rPr>
                <w:rFonts w:ascii="Times New Roman" w:hAnsi="Times New Roman" w:cs="Times New Roman"/>
                <w:i w:val="0"/>
                <w:color w:val="auto"/>
                <w:sz w:val="24"/>
                <w:szCs w:val="24"/>
              </w:rPr>
              <w:t>.</w:t>
            </w:r>
          </w:p>
        </w:tc>
        <w:tc>
          <w:tcPr>
            <w:tcW w:w="1428"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Перераспределение тепла и влаги в пределах зон и </w:t>
            </w:r>
            <w:proofErr w:type="spellStart"/>
            <w:r w:rsidRPr="00661AAD">
              <w:rPr>
                <w:rFonts w:ascii="Times New Roman" w:hAnsi="Times New Roman" w:cs="Times New Roman"/>
                <w:i w:val="0"/>
                <w:color w:val="auto"/>
                <w:sz w:val="24"/>
                <w:szCs w:val="24"/>
              </w:rPr>
              <w:t>подзон</w:t>
            </w:r>
            <w:proofErr w:type="spellEnd"/>
          </w:p>
        </w:tc>
      </w:tr>
      <w:tr w:rsidR="00F250C5" w:rsidRPr="00661AAD" w:rsidTr="00DE1046">
        <w:trPr>
          <w:cantSplit/>
          <w:trHeight w:val="1966"/>
        </w:trPr>
        <w:tc>
          <w:tcPr>
            <w:tcW w:w="1345"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Мезорельеф</w:t>
            </w:r>
          </w:p>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p>
        </w:tc>
        <w:tc>
          <w:tcPr>
            <w:tcW w:w="2227"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Формы рельефа средних размеров: холмы, долины. Возникновение связано с экзогенными геологическими процессами. Разность высот 10-</w:t>
            </w:r>
            <w:smartTag w:uri="urn:schemas-microsoft-com:office:smarttags" w:element="metricconverter">
              <w:smartTagPr>
                <w:attr w:name="ProductID" w:val="20 м"/>
              </w:smartTagPr>
              <w:r w:rsidRPr="00661AAD">
                <w:rPr>
                  <w:rFonts w:ascii="Times New Roman" w:hAnsi="Times New Roman" w:cs="Times New Roman"/>
                  <w:i w:val="0"/>
                  <w:color w:val="auto"/>
                  <w:sz w:val="24"/>
                  <w:szCs w:val="24"/>
                </w:rPr>
                <w:t>20 м</w:t>
              </w:r>
            </w:smartTag>
            <w:r w:rsidRPr="00661AAD">
              <w:rPr>
                <w:rFonts w:ascii="Times New Roman" w:hAnsi="Times New Roman" w:cs="Times New Roman"/>
                <w:i w:val="0"/>
                <w:color w:val="auto"/>
                <w:sz w:val="24"/>
                <w:szCs w:val="24"/>
              </w:rPr>
              <w:t>, вытянутые формы рельефа (овраги, балки) составляют сотни метров.</w:t>
            </w:r>
          </w:p>
        </w:tc>
        <w:tc>
          <w:tcPr>
            <w:tcW w:w="1428"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То же, но в пределах геоморфологических районов</w:t>
            </w:r>
          </w:p>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p>
        </w:tc>
      </w:tr>
      <w:tr w:rsidR="00F250C5" w:rsidRPr="00661AAD" w:rsidTr="00DE1046">
        <w:trPr>
          <w:cantSplit/>
          <w:trHeight w:val="1464"/>
        </w:trPr>
        <w:tc>
          <w:tcPr>
            <w:tcW w:w="1345"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Микрорельеф</w:t>
            </w:r>
          </w:p>
        </w:tc>
        <w:tc>
          <w:tcPr>
            <w:tcW w:w="2227"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Мелкие формы рельефа. Колебания высот измеряются десятками </w:t>
            </w:r>
            <w:proofErr w:type="gramStart"/>
            <w:r w:rsidRPr="00661AAD">
              <w:rPr>
                <w:rFonts w:ascii="Times New Roman" w:hAnsi="Times New Roman" w:cs="Times New Roman"/>
                <w:i w:val="0"/>
                <w:color w:val="auto"/>
                <w:sz w:val="24"/>
                <w:szCs w:val="24"/>
              </w:rPr>
              <w:t>см</w:t>
            </w:r>
            <w:proofErr w:type="gramEnd"/>
            <w:r w:rsidRPr="00661AAD">
              <w:rPr>
                <w:rFonts w:ascii="Times New Roman" w:hAnsi="Times New Roman" w:cs="Times New Roman"/>
                <w:i w:val="0"/>
                <w:color w:val="auto"/>
                <w:sz w:val="24"/>
                <w:szCs w:val="24"/>
              </w:rPr>
              <w:t xml:space="preserve"> и не превышают </w:t>
            </w:r>
            <w:smartTag w:uri="urn:schemas-microsoft-com:office:smarttags" w:element="metricconverter">
              <w:smartTagPr>
                <w:attr w:name="ProductID" w:val="1 метра"/>
              </w:smartTagPr>
              <w:r w:rsidRPr="00661AAD">
                <w:rPr>
                  <w:rFonts w:ascii="Times New Roman" w:hAnsi="Times New Roman" w:cs="Times New Roman"/>
                  <w:i w:val="0"/>
                  <w:color w:val="auto"/>
                  <w:sz w:val="24"/>
                  <w:szCs w:val="24"/>
                </w:rPr>
                <w:t>1 метра</w:t>
              </w:r>
            </w:smartTag>
            <w:r w:rsidRPr="00661AAD">
              <w:rPr>
                <w:rFonts w:ascii="Times New Roman" w:hAnsi="Times New Roman" w:cs="Times New Roman"/>
                <w:i w:val="0"/>
                <w:color w:val="auto"/>
                <w:sz w:val="24"/>
                <w:szCs w:val="24"/>
              </w:rPr>
              <w:t>. Протяженность от 1 до нескольких десятков метров</w:t>
            </w:r>
            <w:r w:rsidRPr="00661AAD">
              <w:rPr>
                <w:rFonts w:ascii="Times New Roman" w:hAnsi="Times New Roman" w:cs="Times New Roman"/>
                <w:i w:val="0"/>
                <w:color w:val="auto"/>
                <w:sz w:val="24"/>
                <w:szCs w:val="24"/>
                <w:lang w:val="en-US"/>
              </w:rPr>
              <w:t xml:space="preserve">  </w:t>
            </w:r>
            <w:r w:rsidRPr="00661AAD">
              <w:rPr>
                <w:rFonts w:ascii="Times New Roman" w:hAnsi="Times New Roman" w:cs="Times New Roman"/>
                <w:i w:val="0"/>
                <w:color w:val="auto"/>
                <w:sz w:val="24"/>
                <w:szCs w:val="24"/>
              </w:rPr>
              <w:t xml:space="preserve">(блюдца, промоины) </w:t>
            </w:r>
          </w:p>
        </w:tc>
        <w:tc>
          <w:tcPr>
            <w:tcW w:w="1428" w:type="pct"/>
          </w:tcPr>
          <w:p w:rsidR="00F250C5" w:rsidRPr="00661AAD" w:rsidRDefault="00F250C5" w:rsidP="00DA20C6">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Служит фактором дифференциации почвенного покрова.</w:t>
            </w:r>
          </w:p>
        </w:tc>
      </w:tr>
    </w:tbl>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Различают положительные формы рельефа (горы, холмы) и отрицательные формы (овраги, долины)</w:t>
      </w: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уществуют также  нейтральные (плоские) и замкнутые(холм, котловина ) формы. К современным факторам рельефообразования  относятся поверхностные текучие воды, подземные воды, ветер.</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4.</w:t>
      </w:r>
      <w:r w:rsidR="00F250C5" w:rsidRPr="00661AAD">
        <w:rPr>
          <w:rFonts w:ascii="Times New Roman" w:hAnsi="Times New Roman" w:cs="Times New Roman"/>
          <w:i w:val="0"/>
          <w:color w:val="auto"/>
          <w:sz w:val="28"/>
          <w:szCs w:val="28"/>
        </w:rPr>
        <w:t>Абсолютный и относительный возраст страны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развитии почвы различают абсолютный и относительный возраст.</w:t>
      </w:r>
    </w:p>
    <w:p w:rsidR="00F97C63"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Абсолютный возраст определяется временем, прошедшим от начала возникновения почвы до современной стадии ее развития. Чем раньше территория освободилась от моря или ледника, тем больший возраст имеет почва. Это обусловлено суммарным проявлением биологических процессов. В южных зонах, где на земную поверхность поступает много солнечного света и тепла, биологические процессы протекали более длительный период, чем в северных зонах, поэтому на юге почвообразование наиболее древнее. К старым почвам нашей страны относятся каштановые почвы и черноземы.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На севере на поверхность земли поступает меньше солнечной энергии, биологические процессы в зимний период замедленны, кроме того, в ледниковые периоды почвы были разрушены материковыми льдами, абсолютный возраст почв определяется временем последнего ледникового периода (10...25 тыс. лет). Поэтому в таежно-лесной зоне почвы более молодые, чем в степной зоне.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Еще меньший абсолютный возраст имеют </w:t>
      </w:r>
      <w:hyperlink r:id="rId12" w:tooltip="Почвы Тундровой зоны" w:history="1">
        <w:r w:rsidRPr="00661AAD">
          <w:rPr>
            <w:rStyle w:val="ad"/>
            <w:rFonts w:ascii="Times New Roman" w:hAnsi="Times New Roman" w:cs="Times New Roman"/>
            <w:i w:val="0"/>
            <w:color w:val="auto"/>
            <w:sz w:val="28"/>
            <w:szCs w:val="28"/>
          </w:rPr>
          <w:t>почвы тундровой зоны</w:t>
        </w:r>
      </w:hyperlink>
      <w:r w:rsidRPr="00661AAD">
        <w:rPr>
          <w:rFonts w:ascii="Times New Roman" w:hAnsi="Times New Roman" w:cs="Times New Roman"/>
          <w:i w:val="0"/>
          <w:color w:val="auto"/>
          <w:sz w:val="28"/>
          <w:szCs w:val="28"/>
        </w:rPr>
        <w:t>, где территория освободилась от ледника и морских вод в наиболее поздний период.</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Относительный возраст зависит от рельефа и свойств почвообразующих пород. Эти факторы влияют на интенсивность почвообразовательных процессов. Так, в Черноземной зоне на песках под сосновым лесом наблюдается более ранний подзолистый период почвообразования, а на суглинистых породах уже давно сформированы лугово-степные </w:t>
      </w:r>
      <w:hyperlink r:id="rId13" w:tooltip="Черноземные почвы" w:history="1">
        <w:r w:rsidRPr="00661AAD">
          <w:rPr>
            <w:rStyle w:val="ad"/>
            <w:rFonts w:ascii="Times New Roman" w:hAnsi="Times New Roman" w:cs="Times New Roman"/>
            <w:i w:val="0"/>
            <w:color w:val="auto"/>
            <w:sz w:val="28"/>
            <w:szCs w:val="28"/>
          </w:rPr>
          <w:t>черноземные почвы</w:t>
        </w:r>
      </w:hyperlink>
      <w:r w:rsidRPr="00661AAD">
        <w:rPr>
          <w:rFonts w:ascii="Times New Roman" w:hAnsi="Times New Roman" w:cs="Times New Roman"/>
          <w:i w:val="0"/>
          <w:color w:val="auto"/>
          <w:sz w:val="28"/>
          <w:szCs w:val="28"/>
        </w:rPr>
        <w:t>. О влиянии рельефа на относительный возраст почв было сказано выше. Различия в рельефе создают разные направления и скорости биологических процессов на участках, имеющих одинаковый абсолютный возраст.</w:t>
      </w:r>
    </w:p>
    <w:p w:rsidR="00DA20C6" w:rsidRPr="00661AAD" w:rsidRDefault="00DA20C6"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lang w:val="kk-KZ"/>
        </w:rPr>
        <w:t>5.</w:t>
      </w:r>
      <w:r w:rsidR="00F250C5" w:rsidRPr="00661AAD">
        <w:rPr>
          <w:rFonts w:ascii="Times New Roman" w:hAnsi="Times New Roman" w:cs="Times New Roman"/>
          <w:i w:val="0"/>
          <w:color w:val="auto"/>
          <w:sz w:val="28"/>
          <w:szCs w:val="28"/>
        </w:rPr>
        <w:t>Почвообразующие породы и свойства, которые они передают почвам</w:t>
      </w:r>
    </w:p>
    <w:p w:rsidR="00F250C5" w:rsidRPr="00661AAD" w:rsidRDefault="00F250C5" w:rsidP="00DA20C6">
      <w:pPr>
        <w:pStyle w:val="6"/>
        <w:spacing w:before="0" w:line="240" w:lineRule="auto"/>
        <w:ind w:firstLine="567"/>
        <w:jc w:val="both"/>
        <w:rPr>
          <w:rFonts w:ascii="Times New Roman" w:hAnsi="Times New Roman" w:cs="Times New Roman"/>
          <w:i w:val="0"/>
          <w:color w:val="auto"/>
          <w:sz w:val="28"/>
          <w:szCs w:val="28"/>
          <w:lang w:val="kk-KZ"/>
        </w:rPr>
      </w:pPr>
      <w:r w:rsidRPr="00661AAD">
        <w:rPr>
          <w:rStyle w:val="ae"/>
          <w:rFonts w:ascii="Times New Roman" w:hAnsi="Times New Roman" w:cs="Times New Roman"/>
          <w:i w:val="0"/>
          <w:color w:val="auto"/>
          <w:sz w:val="28"/>
          <w:szCs w:val="28"/>
        </w:rPr>
        <w:t>Почвообразующие породы</w:t>
      </w:r>
      <w:r w:rsidRPr="00661AAD">
        <w:rPr>
          <w:rFonts w:ascii="Times New Roman" w:hAnsi="Times New Roman" w:cs="Times New Roman"/>
          <w:i w:val="0"/>
          <w:color w:val="auto"/>
          <w:sz w:val="28"/>
          <w:szCs w:val="28"/>
        </w:rPr>
        <w:t xml:space="preserve"> - Почвообразующими, или материнскими, породами называются поверхностные горизонты горных пород, из которых возникают почвы. В состав почв входят минеральные и органические вещества. Минеральная часть почвы составляет 80 - 90% и более от общей массы почвы, и лишь в торфяниках содержание ее снижается до 1 - 10% - Качество почв, уровень их потенциального плодородия и агрономическая ценность во многом зависят от физических и химических особенностей материнской породы.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Осадочные породы образуются из магматических и метаморфических пород в результате длительных процессов их разрушения и неоднократного перемещения продуктов выветривания водой, льдом, ветром (пески, глины и др.), а также из отложений остатков различных организмов (известняки и др.). Приведем краткое описание некоторых основных генетических типов осадочных пород.</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bCs/>
          <w:i w:val="0"/>
          <w:color w:val="auto"/>
          <w:sz w:val="28"/>
          <w:szCs w:val="28"/>
        </w:rPr>
        <w:t>Элювий</w:t>
      </w:r>
      <w:r w:rsidRPr="00661AAD">
        <w:rPr>
          <w:rFonts w:ascii="Times New Roman" w:hAnsi="Times New Roman" w:cs="Times New Roman"/>
          <w:i w:val="0"/>
          <w:color w:val="auto"/>
          <w:sz w:val="28"/>
          <w:szCs w:val="28"/>
        </w:rPr>
        <w:t xml:space="preserve"> (элювиальные отложения) - продукты выветривания горных пород, оставшиеся на месте своего образования. В качестве почвообразующих чаще всего служат элювиальные образования коренных (</w:t>
      </w:r>
      <w:proofErr w:type="spellStart"/>
      <w:r w:rsidRPr="00661AAD">
        <w:rPr>
          <w:rFonts w:ascii="Times New Roman" w:hAnsi="Times New Roman" w:cs="Times New Roman"/>
          <w:i w:val="0"/>
          <w:color w:val="auto"/>
          <w:sz w:val="28"/>
          <w:szCs w:val="28"/>
        </w:rPr>
        <w:t>дочетвертичных</w:t>
      </w:r>
      <w:proofErr w:type="spellEnd"/>
      <w:r w:rsidRPr="00661AAD">
        <w:rPr>
          <w:rFonts w:ascii="Times New Roman" w:hAnsi="Times New Roman" w:cs="Times New Roman"/>
          <w:i w:val="0"/>
          <w:color w:val="auto"/>
          <w:sz w:val="28"/>
          <w:szCs w:val="28"/>
        </w:rPr>
        <w:t xml:space="preserve"> по возрасту) пород: известняков, мергелей, опок, глин, песчаников и др. Породы этой группы отличаются значительной уплотненностью, большим разнообразием минералогического и химического состава, нередко содержат простые соли и органические вещества.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bCs/>
          <w:i w:val="0"/>
          <w:color w:val="auto"/>
          <w:sz w:val="28"/>
          <w:szCs w:val="28"/>
        </w:rPr>
        <w:t>Делювий</w:t>
      </w:r>
      <w:r w:rsidRPr="00661AAD">
        <w:rPr>
          <w:rFonts w:ascii="Times New Roman" w:hAnsi="Times New Roman" w:cs="Times New Roman"/>
          <w:i w:val="0"/>
          <w:color w:val="auto"/>
          <w:sz w:val="28"/>
          <w:szCs w:val="28"/>
        </w:rPr>
        <w:t xml:space="preserve"> (делювиальные отложения) - отложения, возникающие в результате накопления смытых со склонов дождевыми и талыми водами рыхлых продуктов выветривания. По составу делювий разнообразен. Делювиальные породы отличаются некоторой </w:t>
      </w:r>
      <w:proofErr w:type="spellStart"/>
      <w:r w:rsidRPr="00661AAD">
        <w:rPr>
          <w:rFonts w:ascii="Times New Roman" w:hAnsi="Times New Roman" w:cs="Times New Roman"/>
          <w:i w:val="0"/>
          <w:color w:val="auto"/>
          <w:sz w:val="28"/>
          <w:szCs w:val="28"/>
        </w:rPr>
        <w:t>сортированностью</w:t>
      </w:r>
      <w:proofErr w:type="spellEnd"/>
      <w:r w:rsidRPr="00661AAD">
        <w:rPr>
          <w:rFonts w:ascii="Times New Roman" w:hAnsi="Times New Roman" w:cs="Times New Roman"/>
          <w:i w:val="0"/>
          <w:color w:val="auto"/>
          <w:sz w:val="28"/>
          <w:szCs w:val="28"/>
        </w:rPr>
        <w:t xml:space="preserve"> материала и хорошо выраженной слоистостью.</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Иногда трудно разграничить элювиальные и делювиальные отложения, тогда их объединяют в группу </w:t>
      </w:r>
      <w:proofErr w:type="spellStart"/>
      <w:proofErr w:type="gramStart"/>
      <w:r w:rsidRPr="00661AAD">
        <w:rPr>
          <w:rFonts w:ascii="Times New Roman" w:hAnsi="Times New Roman" w:cs="Times New Roman"/>
          <w:i w:val="0"/>
          <w:color w:val="auto"/>
          <w:sz w:val="28"/>
          <w:szCs w:val="28"/>
        </w:rPr>
        <w:t>элювиально</w:t>
      </w:r>
      <w:proofErr w:type="spellEnd"/>
      <w:r w:rsidRPr="00661AAD">
        <w:rPr>
          <w:rFonts w:ascii="Times New Roman" w:hAnsi="Times New Roman" w:cs="Times New Roman"/>
          <w:i w:val="0"/>
          <w:color w:val="auto"/>
          <w:sz w:val="28"/>
          <w:szCs w:val="28"/>
        </w:rPr>
        <w:t xml:space="preserve"> - делювиальных</w:t>
      </w:r>
      <w:proofErr w:type="gramEnd"/>
      <w:r w:rsidRPr="00661AAD">
        <w:rPr>
          <w:rFonts w:ascii="Times New Roman" w:hAnsi="Times New Roman" w:cs="Times New Roman"/>
          <w:i w:val="0"/>
          <w:color w:val="auto"/>
          <w:sz w:val="28"/>
          <w:szCs w:val="28"/>
        </w:rPr>
        <w:t xml:space="preserve"> образований.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bCs/>
          <w:i w:val="0"/>
          <w:color w:val="auto"/>
          <w:sz w:val="28"/>
          <w:szCs w:val="28"/>
        </w:rPr>
        <w:lastRenderedPageBreak/>
        <w:t>Пролювий</w:t>
      </w:r>
      <w:r w:rsidRPr="00661AAD">
        <w:rPr>
          <w:rFonts w:ascii="Times New Roman" w:hAnsi="Times New Roman" w:cs="Times New Roman"/>
          <w:i w:val="0"/>
          <w:color w:val="auto"/>
          <w:sz w:val="28"/>
          <w:szCs w:val="28"/>
        </w:rPr>
        <w:t xml:space="preserve"> (пролювиальные отложения) формируется в горных странах, у подножия гор в результате деятельности временных водных и селевых потоков. Пролювий характеризуется плохой </w:t>
      </w:r>
      <w:proofErr w:type="spellStart"/>
      <w:r w:rsidRPr="00661AAD">
        <w:rPr>
          <w:rFonts w:ascii="Times New Roman" w:hAnsi="Times New Roman" w:cs="Times New Roman"/>
          <w:i w:val="0"/>
          <w:color w:val="auto"/>
          <w:sz w:val="28"/>
          <w:szCs w:val="28"/>
        </w:rPr>
        <w:t>сортированностью</w:t>
      </w:r>
      <w:proofErr w:type="spellEnd"/>
      <w:r w:rsidRPr="00661AAD">
        <w:rPr>
          <w:rFonts w:ascii="Times New Roman" w:hAnsi="Times New Roman" w:cs="Times New Roman"/>
          <w:i w:val="0"/>
          <w:color w:val="auto"/>
          <w:sz w:val="28"/>
          <w:szCs w:val="28"/>
        </w:rPr>
        <w:t>, включением крупнообломочного материала.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Делювий и пролювий часто сочетаются, образуя </w:t>
      </w:r>
      <w:proofErr w:type="spellStart"/>
      <w:proofErr w:type="gramStart"/>
      <w:r w:rsidRPr="00661AAD">
        <w:rPr>
          <w:rFonts w:ascii="Times New Roman" w:hAnsi="Times New Roman" w:cs="Times New Roman"/>
          <w:i w:val="0"/>
          <w:color w:val="auto"/>
          <w:sz w:val="28"/>
          <w:szCs w:val="28"/>
        </w:rPr>
        <w:t>делювиально</w:t>
      </w:r>
      <w:proofErr w:type="spellEnd"/>
      <w:r w:rsidRPr="00661AAD">
        <w:rPr>
          <w:rFonts w:ascii="Times New Roman" w:hAnsi="Times New Roman" w:cs="Times New Roman"/>
          <w:i w:val="0"/>
          <w:color w:val="auto"/>
          <w:sz w:val="28"/>
          <w:szCs w:val="28"/>
        </w:rPr>
        <w:t xml:space="preserve"> - пролювиальные</w:t>
      </w:r>
      <w:proofErr w:type="gramEnd"/>
      <w:r w:rsidRPr="00661AAD">
        <w:rPr>
          <w:rFonts w:ascii="Times New Roman" w:hAnsi="Times New Roman" w:cs="Times New Roman"/>
          <w:i w:val="0"/>
          <w:color w:val="auto"/>
          <w:sz w:val="28"/>
          <w:szCs w:val="28"/>
        </w:rPr>
        <w:t xml:space="preserve"> отложения.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bCs/>
          <w:i w:val="0"/>
          <w:color w:val="auto"/>
          <w:sz w:val="28"/>
          <w:szCs w:val="28"/>
        </w:rPr>
        <w:t>Аллювий</w:t>
      </w:r>
      <w:r w:rsidRPr="00661AAD">
        <w:rPr>
          <w:rFonts w:ascii="Times New Roman" w:hAnsi="Times New Roman" w:cs="Times New Roman"/>
          <w:i w:val="0"/>
          <w:color w:val="auto"/>
          <w:sz w:val="28"/>
          <w:szCs w:val="28"/>
        </w:rPr>
        <w:t xml:space="preserve"> (аллювиальные отложения) представляет собой осадки, отложенные при разливе рек (пойменный аллювий), и донные отложения рек (русловый аллювий).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Озерные отложения распространены на низменных равнинах, где часто образуются застойные бассейны паводковых вод. Они отличаются глинистостью и слоистостью.</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Ледниковые, или </w:t>
      </w:r>
      <w:proofErr w:type="gramStart"/>
      <w:r w:rsidRPr="00661AAD">
        <w:rPr>
          <w:rFonts w:ascii="Times New Roman" w:hAnsi="Times New Roman" w:cs="Times New Roman"/>
          <w:i w:val="0"/>
          <w:color w:val="auto"/>
          <w:sz w:val="28"/>
          <w:szCs w:val="28"/>
        </w:rPr>
        <w:t>моренные</w:t>
      </w:r>
      <w:proofErr w:type="gramEnd"/>
      <w:r w:rsidRPr="00661AAD">
        <w:rPr>
          <w:rFonts w:ascii="Times New Roman" w:hAnsi="Times New Roman" w:cs="Times New Roman"/>
          <w:i w:val="0"/>
          <w:color w:val="auto"/>
          <w:sz w:val="28"/>
          <w:szCs w:val="28"/>
        </w:rPr>
        <w:t xml:space="preserve">, отложения - продукты выветривания различных пород, перемещенные и отложенные ледником. Для </w:t>
      </w:r>
      <w:proofErr w:type="gramStart"/>
      <w:r w:rsidRPr="00661AAD">
        <w:rPr>
          <w:rFonts w:ascii="Times New Roman" w:hAnsi="Times New Roman" w:cs="Times New Roman"/>
          <w:i w:val="0"/>
          <w:color w:val="auto"/>
          <w:sz w:val="28"/>
          <w:szCs w:val="28"/>
        </w:rPr>
        <w:t>морен</w:t>
      </w:r>
      <w:proofErr w:type="gramEnd"/>
      <w:r w:rsidRPr="00661AAD">
        <w:rPr>
          <w:rFonts w:ascii="Times New Roman" w:hAnsi="Times New Roman" w:cs="Times New Roman"/>
          <w:i w:val="0"/>
          <w:color w:val="auto"/>
          <w:sz w:val="28"/>
          <w:szCs w:val="28"/>
        </w:rPr>
        <w:t xml:space="preserve"> характерны: </w:t>
      </w:r>
      <w:proofErr w:type="spellStart"/>
      <w:r w:rsidRPr="00661AAD">
        <w:rPr>
          <w:rFonts w:ascii="Times New Roman" w:hAnsi="Times New Roman" w:cs="Times New Roman"/>
          <w:i w:val="0"/>
          <w:color w:val="auto"/>
          <w:sz w:val="28"/>
          <w:szCs w:val="28"/>
        </w:rPr>
        <w:t>несортированность</w:t>
      </w:r>
      <w:proofErr w:type="spellEnd"/>
      <w:r w:rsidRPr="00661AAD">
        <w:rPr>
          <w:rFonts w:ascii="Times New Roman" w:hAnsi="Times New Roman" w:cs="Times New Roman"/>
          <w:i w:val="0"/>
          <w:color w:val="auto"/>
          <w:sz w:val="28"/>
          <w:szCs w:val="28"/>
        </w:rPr>
        <w:t xml:space="preserve">, неоднородный механический состав, наличие валунов, </w:t>
      </w:r>
      <w:proofErr w:type="spellStart"/>
      <w:r w:rsidRPr="00661AAD">
        <w:rPr>
          <w:rFonts w:ascii="Times New Roman" w:hAnsi="Times New Roman" w:cs="Times New Roman"/>
          <w:i w:val="0"/>
          <w:color w:val="auto"/>
          <w:sz w:val="28"/>
          <w:szCs w:val="28"/>
        </w:rPr>
        <w:t>обогащенность</w:t>
      </w:r>
      <w:proofErr w:type="spellEnd"/>
      <w:r w:rsidRPr="00661AAD">
        <w:rPr>
          <w:rFonts w:ascii="Times New Roman" w:hAnsi="Times New Roman" w:cs="Times New Roman"/>
          <w:i w:val="0"/>
          <w:color w:val="auto"/>
          <w:sz w:val="28"/>
          <w:szCs w:val="28"/>
        </w:rPr>
        <w:t xml:space="preserve"> песчаными фракциями, красно - бурая, реже желто - бурая окраска. При </w:t>
      </w:r>
      <w:proofErr w:type="spellStart"/>
      <w:r w:rsidRPr="00661AAD">
        <w:rPr>
          <w:rFonts w:ascii="Times New Roman" w:hAnsi="Times New Roman" w:cs="Times New Roman"/>
          <w:i w:val="0"/>
          <w:color w:val="auto"/>
          <w:sz w:val="28"/>
          <w:szCs w:val="28"/>
        </w:rPr>
        <w:t>оглеении</w:t>
      </w:r>
      <w:proofErr w:type="spellEnd"/>
      <w:r w:rsidRPr="00661AAD">
        <w:rPr>
          <w:rFonts w:ascii="Times New Roman" w:hAnsi="Times New Roman" w:cs="Times New Roman"/>
          <w:i w:val="0"/>
          <w:color w:val="auto"/>
          <w:sz w:val="28"/>
          <w:szCs w:val="28"/>
        </w:rPr>
        <w:t xml:space="preserve"> цвет морены приобретает серо - сизый оттенок.</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Флювиогляциальные, или </w:t>
      </w:r>
      <w:proofErr w:type="spellStart"/>
      <w:r w:rsidRPr="00661AAD">
        <w:rPr>
          <w:rFonts w:ascii="Times New Roman" w:hAnsi="Times New Roman" w:cs="Times New Roman"/>
          <w:i w:val="0"/>
          <w:color w:val="auto"/>
          <w:sz w:val="28"/>
          <w:szCs w:val="28"/>
        </w:rPr>
        <w:t>водноледниковые</w:t>
      </w:r>
      <w:proofErr w:type="spellEnd"/>
      <w:r w:rsidRPr="00661AAD">
        <w:rPr>
          <w:rFonts w:ascii="Times New Roman" w:hAnsi="Times New Roman" w:cs="Times New Roman"/>
          <w:i w:val="0"/>
          <w:color w:val="auto"/>
          <w:sz w:val="28"/>
          <w:szCs w:val="28"/>
        </w:rPr>
        <w:t xml:space="preserve">, отложения связаны с деятельностью текучих вод ледника. Вытекая из - под ледника, они перемещают </w:t>
      </w:r>
      <w:proofErr w:type="gramStart"/>
      <w:r w:rsidRPr="00661AAD">
        <w:rPr>
          <w:rFonts w:ascii="Times New Roman" w:hAnsi="Times New Roman" w:cs="Times New Roman"/>
          <w:i w:val="0"/>
          <w:color w:val="auto"/>
          <w:sz w:val="28"/>
          <w:szCs w:val="28"/>
        </w:rPr>
        <w:t>моренный</w:t>
      </w:r>
      <w:proofErr w:type="gramEnd"/>
      <w:r w:rsidRPr="00661AAD">
        <w:rPr>
          <w:rFonts w:ascii="Times New Roman" w:hAnsi="Times New Roman" w:cs="Times New Roman"/>
          <w:i w:val="0"/>
          <w:color w:val="auto"/>
          <w:sz w:val="28"/>
          <w:szCs w:val="28"/>
        </w:rPr>
        <w:t xml:space="preserve"> материал и </w:t>
      </w:r>
      <w:proofErr w:type="spellStart"/>
      <w:r w:rsidRPr="00661AAD">
        <w:rPr>
          <w:rFonts w:ascii="Times New Roman" w:hAnsi="Times New Roman" w:cs="Times New Roman"/>
          <w:i w:val="0"/>
          <w:color w:val="auto"/>
          <w:sz w:val="28"/>
          <w:szCs w:val="28"/>
        </w:rPr>
        <w:t>переоткладывают</w:t>
      </w:r>
      <w:proofErr w:type="spellEnd"/>
      <w:r w:rsidRPr="00661AAD">
        <w:rPr>
          <w:rFonts w:ascii="Times New Roman" w:hAnsi="Times New Roman" w:cs="Times New Roman"/>
          <w:i w:val="0"/>
          <w:color w:val="auto"/>
          <w:sz w:val="28"/>
          <w:szCs w:val="28"/>
        </w:rPr>
        <w:t xml:space="preserve"> его за краем ледника. Эти отложения обычно хорошо сортированы, отличаются слоистостью, не содержат валунов, </w:t>
      </w:r>
      <w:proofErr w:type="spellStart"/>
      <w:r w:rsidRPr="00661AAD">
        <w:rPr>
          <w:rFonts w:ascii="Times New Roman" w:hAnsi="Times New Roman" w:cs="Times New Roman"/>
          <w:i w:val="0"/>
          <w:color w:val="auto"/>
          <w:sz w:val="28"/>
          <w:szCs w:val="28"/>
        </w:rPr>
        <w:t>бескарбонатные</w:t>
      </w:r>
      <w:proofErr w:type="spellEnd"/>
      <w:r w:rsidRPr="00661AAD">
        <w:rPr>
          <w:rFonts w:ascii="Times New Roman" w:hAnsi="Times New Roman" w:cs="Times New Roman"/>
          <w:i w:val="0"/>
          <w:color w:val="auto"/>
          <w:sz w:val="28"/>
          <w:szCs w:val="28"/>
        </w:rPr>
        <w:t xml:space="preserve">, преимущественно песчаные и </w:t>
      </w:r>
      <w:proofErr w:type="spellStart"/>
      <w:proofErr w:type="gramStart"/>
      <w:r w:rsidRPr="00661AAD">
        <w:rPr>
          <w:rFonts w:ascii="Times New Roman" w:hAnsi="Times New Roman" w:cs="Times New Roman"/>
          <w:i w:val="0"/>
          <w:color w:val="auto"/>
          <w:sz w:val="28"/>
          <w:szCs w:val="28"/>
        </w:rPr>
        <w:t>песчано</w:t>
      </w:r>
      <w:proofErr w:type="spellEnd"/>
      <w:r w:rsidRPr="00661AAD">
        <w:rPr>
          <w:rFonts w:ascii="Times New Roman" w:hAnsi="Times New Roman" w:cs="Times New Roman"/>
          <w:i w:val="0"/>
          <w:color w:val="auto"/>
          <w:sz w:val="28"/>
          <w:szCs w:val="28"/>
        </w:rPr>
        <w:t xml:space="preserve"> - галечниковые</w:t>
      </w:r>
      <w:proofErr w:type="gram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Покровные суглинки чаще всего встречаются в зоне ледниковых отложений и рассматриваются как отложения мелководных </w:t>
      </w:r>
      <w:proofErr w:type="spellStart"/>
      <w:r w:rsidRPr="00661AAD">
        <w:rPr>
          <w:rFonts w:ascii="Times New Roman" w:hAnsi="Times New Roman" w:cs="Times New Roman"/>
          <w:i w:val="0"/>
          <w:color w:val="auto"/>
          <w:sz w:val="28"/>
          <w:szCs w:val="28"/>
        </w:rPr>
        <w:t>приледниковых</w:t>
      </w:r>
      <w:proofErr w:type="spellEnd"/>
      <w:r w:rsidRPr="00661AAD">
        <w:rPr>
          <w:rFonts w:ascii="Times New Roman" w:hAnsi="Times New Roman" w:cs="Times New Roman"/>
          <w:i w:val="0"/>
          <w:color w:val="auto"/>
          <w:sz w:val="28"/>
          <w:szCs w:val="28"/>
        </w:rPr>
        <w:t xml:space="preserve"> разливов талых вод. Для них характерно покровное залегание на морене, откуда и произошло их название. На покровных суглинках развиты подзолистые, </w:t>
      </w:r>
      <w:proofErr w:type="spellStart"/>
      <w:proofErr w:type="gramStart"/>
      <w:r w:rsidRPr="00661AAD">
        <w:rPr>
          <w:rFonts w:ascii="Times New Roman" w:hAnsi="Times New Roman" w:cs="Times New Roman"/>
          <w:i w:val="0"/>
          <w:color w:val="auto"/>
          <w:sz w:val="28"/>
          <w:szCs w:val="28"/>
        </w:rPr>
        <w:t>дерново</w:t>
      </w:r>
      <w:proofErr w:type="spellEnd"/>
      <w:r w:rsidRPr="00661AAD">
        <w:rPr>
          <w:rFonts w:ascii="Times New Roman" w:hAnsi="Times New Roman" w:cs="Times New Roman"/>
          <w:i w:val="0"/>
          <w:color w:val="auto"/>
          <w:sz w:val="28"/>
          <w:szCs w:val="28"/>
        </w:rPr>
        <w:t xml:space="preserve"> - подзолистые</w:t>
      </w:r>
      <w:proofErr w:type="gramEnd"/>
      <w:r w:rsidRPr="00661AAD">
        <w:rPr>
          <w:rFonts w:ascii="Times New Roman" w:hAnsi="Times New Roman" w:cs="Times New Roman"/>
          <w:i w:val="0"/>
          <w:color w:val="auto"/>
          <w:sz w:val="28"/>
          <w:szCs w:val="28"/>
        </w:rPr>
        <w:t xml:space="preserve"> почвы, испытывающие нередко переувлажнение, а также серые лесные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Лёссы и лёссовидные суглинки имеют различный генезис. Их общими чертами являются палевая или буровато - палевая окраска, </w:t>
      </w:r>
      <w:proofErr w:type="spellStart"/>
      <w:r w:rsidRPr="00661AAD">
        <w:rPr>
          <w:rFonts w:ascii="Times New Roman" w:hAnsi="Times New Roman" w:cs="Times New Roman"/>
          <w:i w:val="0"/>
          <w:color w:val="auto"/>
          <w:sz w:val="28"/>
          <w:szCs w:val="28"/>
        </w:rPr>
        <w:t>карбонатность</w:t>
      </w:r>
      <w:proofErr w:type="spellEnd"/>
      <w:r w:rsidRPr="00661AAD">
        <w:rPr>
          <w:rFonts w:ascii="Times New Roman" w:hAnsi="Times New Roman" w:cs="Times New Roman"/>
          <w:i w:val="0"/>
          <w:color w:val="auto"/>
          <w:sz w:val="28"/>
          <w:szCs w:val="28"/>
        </w:rPr>
        <w:t xml:space="preserve">, </w:t>
      </w:r>
      <w:proofErr w:type="spellStart"/>
      <w:proofErr w:type="gramStart"/>
      <w:r w:rsidRPr="00661AAD">
        <w:rPr>
          <w:rFonts w:ascii="Times New Roman" w:hAnsi="Times New Roman" w:cs="Times New Roman"/>
          <w:i w:val="0"/>
          <w:color w:val="auto"/>
          <w:sz w:val="28"/>
          <w:szCs w:val="28"/>
        </w:rPr>
        <w:t>пылевато</w:t>
      </w:r>
      <w:proofErr w:type="spellEnd"/>
      <w:r w:rsidRPr="00661AAD">
        <w:rPr>
          <w:rFonts w:ascii="Times New Roman" w:hAnsi="Times New Roman" w:cs="Times New Roman"/>
          <w:i w:val="0"/>
          <w:color w:val="auto"/>
          <w:sz w:val="28"/>
          <w:szCs w:val="28"/>
        </w:rPr>
        <w:t xml:space="preserve"> - суглинистый</w:t>
      </w:r>
      <w:proofErr w:type="gramEnd"/>
      <w:r w:rsidRPr="00661AAD">
        <w:rPr>
          <w:rFonts w:ascii="Times New Roman" w:hAnsi="Times New Roman" w:cs="Times New Roman"/>
          <w:i w:val="0"/>
          <w:color w:val="auto"/>
          <w:sz w:val="28"/>
          <w:szCs w:val="28"/>
        </w:rPr>
        <w:t xml:space="preserve"> механический состав с преобладанием </w:t>
      </w:r>
      <w:proofErr w:type="spellStart"/>
      <w:r w:rsidRPr="00661AAD">
        <w:rPr>
          <w:rFonts w:ascii="Times New Roman" w:hAnsi="Times New Roman" w:cs="Times New Roman"/>
          <w:i w:val="0"/>
          <w:color w:val="auto"/>
          <w:sz w:val="28"/>
          <w:szCs w:val="28"/>
        </w:rPr>
        <w:t>крупнопылеватой</w:t>
      </w:r>
      <w:proofErr w:type="spellEnd"/>
      <w:r w:rsidRPr="00661AAD">
        <w:rPr>
          <w:rFonts w:ascii="Times New Roman" w:hAnsi="Times New Roman" w:cs="Times New Roman"/>
          <w:i w:val="0"/>
          <w:color w:val="auto"/>
          <w:sz w:val="28"/>
          <w:szCs w:val="28"/>
        </w:rPr>
        <w:t xml:space="preserve"> фракции (0,05 - </w:t>
      </w:r>
      <w:smartTag w:uri="urn:schemas-microsoft-com:office:smarttags" w:element="metricconverter">
        <w:smartTagPr>
          <w:attr w:name="ProductID" w:val="0,01 мм"/>
        </w:smartTagPr>
        <w:r w:rsidRPr="00661AAD">
          <w:rPr>
            <w:rFonts w:ascii="Times New Roman" w:hAnsi="Times New Roman" w:cs="Times New Roman"/>
            <w:i w:val="0"/>
            <w:color w:val="auto"/>
            <w:sz w:val="28"/>
            <w:szCs w:val="28"/>
          </w:rPr>
          <w:t>0,01 мм</w:t>
        </w:r>
      </w:smartTag>
      <w:r w:rsidRPr="00661AAD">
        <w:rPr>
          <w:rFonts w:ascii="Times New Roman" w:hAnsi="Times New Roman" w:cs="Times New Roman"/>
          <w:i w:val="0"/>
          <w:color w:val="auto"/>
          <w:sz w:val="28"/>
          <w:szCs w:val="28"/>
        </w:rPr>
        <w:t xml:space="preserve">), мучнистость, пористость, рыхлое сложение, </w:t>
      </w:r>
      <w:proofErr w:type="spellStart"/>
      <w:r w:rsidRPr="00661AAD">
        <w:rPr>
          <w:rFonts w:ascii="Times New Roman" w:hAnsi="Times New Roman" w:cs="Times New Roman"/>
          <w:i w:val="0"/>
          <w:color w:val="auto"/>
          <w:sz w:val="28"/>
          <w:szCs w:val="28"/>
        </w:rPr>
        <w:t>микроагрегативность</w:t>
      </w:r>
      <w:proofErr w:type="spellEnd"/>
      <w:r w:rsidRPr="00661AAD">
        <w:rPr>
          <w:rFonts w:ascii="Times New Roman" w:hAnsi="Times New Roman" w:cs="Times New Roman"/>
          <w:i w:val="0"/>
          <w:color w:val="auto"/>
          <w:sz w:val="28"/>
          <w:szCs w:val="28"/>
        </w:rPr>
        <w:t>, хорошая водопроницаемость.</w:t>
      </w:r>
      <w:r w:rsidRPr="00661AAD">
        <w:rPr>
          <w:rFonts w:ascii="Times New Roman" w:hAnsi="Times New Roman" w:cs="Times New Roman"/>
          <w:i w:val="0"/>
          <w:color w:val="auto"/>
          <w:sz w:val="28"/>
          <w:szCs w:val="28"/>
        </w:rPr>
        <w:br/>
        <w:t xml:space="preserve">По химическим и </w:t>
      </w:r>
      <w:proofErr w:type="spellStart"/>
      <w:proofErr w:type="gramStart"/>
      <w:r w:rsidRPr="00661AAD">
        <w:rPr>
          <w:rFonts w:ascii="Times New Roman" w:hAnsi="Times New Roman" w:cs="Times New Roman"/>
          <w:i w:val="0"/>
          <w:color w:val="auto"/>
          <w:sz w:val="28"/>
          <w:szCs w:val="28"/>
        </w:rPr>
        <w:t>водно</w:t>
      </w:r>
      <w:proofErr w:type="spellEnd"/>
      <w:r w:rsidRPr="00661AAD">
        <w:rPr>
          <w:rFonts w:ascii="Times New Roman" w:hAnsi="Times New Roman" w:cs="Times New Roman"/>
          <w:i w:val="0"/>
          <w:color w:val="auto"/>
          <w:sz w:val="28"/>
          <w:szCs w:val="28"/>
        </w:rPr>
        <w:t xml:space="preserve"> - физическим</w:t>
      </w:r>
      <w:proofErr w:type="gramEnd"/>
      <w:r w:rsidRPr="00661AAD">
        <w:rPr>
          <w:rFonts w:ascii="Times New Roman" w:hAnsi="Times New Roman" w:cs="Times New Roman"/>
          <w:i w:val="0"/>
          <w:color w:val="auto"/>
          <w:sz w:val="28"/>
          <w:szCs w:val="28"/>
        </w:rPr>
        <w:t xml:space="preserve"> свойствам эти породы более всего подходят для развития растений. При благоприятных климатических условиях на них формируются высокопродуктивные черноземные почвы, а также развивается ряд других почв - сероземы, каштановые, серые лесные.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Эоловые отложения образуются под влиянием ветра. В засушливых и пустынных районах к ним относятся бугристые и барханные пески, а в зоне умеренного климата - дюны на берегах морей и в долинах рек.</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Морские отложения формируются в результате перемещения береговой линии морей. Как правило, они хорошо сортированы, отличаются слоистостью и всегда засолены.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Свойства и состав материнских пород влияют на состав и продуктивность поселяющейся на ней растительности, на скорость разложения органических остатков, качество гумуса, на характер взаимодействия органических веществ с минералами, а также на другие процессы почвообразования.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Таким образом, почвообразующая порода является материальной основой почвы и передает ей свой механический, минералогический и химический состав, а также физические и химические свойства, которые в дальнейшем постепенно изменяются под воздействием почвообразовательного процесса.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Почвы, образованные на вышеперечисленных породах, сохраняют некоторые  их свойства. К свойствам  почвообразовательных пород, переходящим к почвам, относятся: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механический состав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скелетность</w:t>
      </w:r>
      <w:proofErr w:type="spell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микроагрегированность</w:t>
      </w:r>
      <w:proofErr w:type="spell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карбонатность</w:t>
      </w:r>
      <w:proofErr w:type="spell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засоление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солонцеватость</w:t>
      </w:r>
      <w:proofErr w:type="spellEnd"/>
      <w:r w:rsidRPr="00661AAD">
        <w:rPr>
          <w:rFonts w:ascii="Times New Roman" w:hAnsi="Times New Roman" w:cs="Times New Roman"/>
          <w:i w:val="0"/>
          <w:color w:val="auto"/>
          <w:sz w:val="28"/>
          <w:szCs w:val="28"/>
        </w:rPr>
        <w:t>.</w:t>
      </w:r>
    </w:p>
    <w:p w:rsidR="00F250C5" w:rsidRPr="00661AAD" w:rsidRDefault="00DA20C6" w:rsidP="00DE1046">
      <w:pPr>
        <w:pStyle w:val="6"/>
        <w:spacing w:before="0" w:line="240" w:lineRule="auto"/>
        <w:ind w:firstLine="567"/>
        <w:jc w:val="both"/>
        <w:rPr>
          <w:rFonts w:ascii="Times New Roman" w:hAnsi="Times New Roman" w:cs="Times New Roman"/>
          <w:bCs/>
          <w:i w:val="0"/>
          <w:color w:val="auto"/>
          <w:sz w:val="28"/>
          <w:szCs w:val="28"/>
        </w:rPr>
      </w:pPr>
      <w:r w:rsidRPr="00661AAD">
        <w:rPr>
          <w:rFonts w:ascii="Times New Roman" w:hAnsi="Times New Roman" w:cs="Times New Roman"/>
          <w:bCs/>
          <w:i w:val="0"/>
          <w:color w:val="auto"/>
          <w:sz w:val="28"/>
          <w:szCs w:val="28"/>
          <w:lang w:val="kk-KZ"/>
        </w:rPr>
        <w:t>6.</w:t>
      </w:r>
      <w:r w:rsidR="00F250C5" w:rsidRPr="00661AAD">
        <w:rPr>
          <w:rFonts w:ascii="Times New Roman" w:hAnsi="Times New Roman" w:cs="Times New Roman"/>
          <w:bCs/>
          <w:i w:val="0"/>
          <w:color w:val="auto"/>
          <w:sz w:val="28"/>
          <w:szCs w:val="28"/>
        </w:rPr>
        <w:t>Производственная деятельность человека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Освоенная почва подвергается сильному воздействию обрабатывающих орудий, на ее состав и свойства влияют вносимые удобрения, мелиоративные мероприятия и др. При этом ее свойства изменяются значительно быстрее, чем это происходит в природных условиях. Действие природных факторов продолжается, но сильно видоизменяется. Влияние климата на обрабатываемую почву становится иным, в особенности в условиях мелиорации — орошения и осушения. С заменой природной растительности на </w:t>
      </w:r>
      <w:proofErr w:type="gramStart"/>
      <w:r w:rsidRPr="00661AAD">
        <w:rPr>
          <w:rFonts w:ascii="Times New Roman" w:hAnsi="Times New Roman" w:cs="Times New Roman"/>
          <w:i w:val="0"/>
          <w:color w:val="auto"/>
          <w:sz w:val="28"/>
          <w:szCs w:val="28"/>
        </w:rPr>
        <w:t>культурную</w:t>
      </w:r>
      <w:proofErr w:type="gramEnd"/>
      <w:r w:rsidRPr="00661AAD">
        <w:rPr>
          <w:rFonts w:ascii="Times New Roman" w:hAnsi="Times New Roman" w:cs="Times New Roman"/>
          <w:i w:val="0"/>
          <w:color w:val="auto"/>
          <w:sz w:val="28"/>
          <w:szCs w:val="28"/>
        </w:rPr>
        <w:t xml:space="preserve"> изменяются состав почвенных микроорганизмов и характер биохимических процессов.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 результате правильной агротехники, применения высоких доз органических удобрений, </w:t>
      </w:r>
      <w:proofErr w:type="spellStart"/>
      <w:r w:rsidRPr="00661AAD">
        <w:rPr>
          <w:rFonts w:ascii="Times New Roman" w:hAnsi="Times New Roman" w:cs="Times New Roman"/>
          <w:i w:val="0"/>
          <w:color w:val="auto"/>
          <w:sz w:val="28"/>
          <w:szCs w:val="28"/>
        </w:rPr>
        <w:t>фитомелиорации</w:t>
      </w:r>
      <w:proofErr w:type="spellEnd"/>
      <w:r w:rsidRPr="00661AAD">
        <w:rPr>
          <w:rFonts w:ascii="Times New Roman" w:hAnsi="Times New Roman" w:cs="Times New Roman"/>
          <w:i w:val="0"/>
          <w:color w:val="auto"/>
          <w:sz w:val="28"/>
          <w:szCs w:val="28"/>
        </w:rPr>
        <w:t xml:space="preserve"> и других приемов создаются окультуренные и культурные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Знание законов развития почв необходимо для целенаправленного расширенного воспроизводства почвенного плодородия. Проект землеустройства, составленный с учетом взаимосвязей всех факторов почвообразования в ландшафте, — важная предпосылка для применения системы земледелия, обеспечивающей формирование почв с более высоким уровнем эффективного и потенциального плодородия. Если же производственная деятельность осуществляется без учета условий развития почв и их свойств, то возникают такие отрицательные последствия, как эрозия, засоление, заболачивание, загрязнение, </w:t>
      </w:r>
      <w:proofErr w:type="spellStart"/>
      <w:r w:rsidRPr="00661AAD">
        <w:rPr>
          <w:rFonts w:ascii="Times New Roman" w:hAnsi="Times New Roman" w:cs="Times New Roman"/>
          <w:i w:val="0"/>
          <w:color w:val="auto"/>
          <w:sz w:val="28"/>
          <w:szCs w:val="28"/>
        </w:rPr>
        <w:t>дегумификация</w:t>
      </w:r>
      <w:proofErr w:type="spellEnd"/>
      <w:r w:rsidRPr="00661AAD">
        <w:rPr>
          <w:rFonts w:ascii="Times New Roman" w:hAnsi="Times New Roman" w:cs="Times New Roman"/>
          <w:i w:val="0"/>
          <w:color w:val="auto"/>
          <w:sz w:val="28"/>
          <w:szCs w:val="28"/>
        </w:rPr>
        <w:t xml:space="preserve">, разрушение </w:t>
      </w:r>
      <w:hyperlink r:id="rId14" w:tooltip="Структура почвы" w:history="1">
        <w:r w:rsidRPr="00661AAD">
          <w:rPr>
            <w:rStyle w:val="ad"/>
            <w:rFonts w:ascii="Times New Roman" w:hAnsi="Times New Roman" w:cs="Times New Roman"/>
            <w:i w:val="0"/>
            <w:color w:val="auto"/>
            <w:sz w:val="28"/>
            <w:szCs w:val="28"/>
          </w:rPr>
          <w:t>структуры почв</w:t>
        </w:r>
      </w:hyperlink>
      <w:r w:rsidRPr="00661AAD">
        <w:rPr>
          <w:rFonts w:ascii="Times New Roman" w:hAnsi="Times New Roman" w:cs="Times New Roman"/>
          <w:i w:val="0"/>
          <w:color w:val="auto"/>
          <w:sz w:val="28"/>
          <w:szCs w:val="28"/>
        </w:rPr>
        <w:t xml:space="preserve"> и др.</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DA20C6" w:rsidRPr="00661AAD" w:rsidRDefault="00DA20C6" w:rsidP="00DE1046">
      <w:pPr>
        <w:pStyle w:val="6"/>
        <w:spacing w:before="0" w:line="240" w:lineRule="auto"/>
        <w:ind w:firstLine="567"/>
        <w:jc w:val="both"/>
        <w:rPr>
          <w:rFonts w:ascii="Times New Roman" w:hAnsi="Times New Roman" w:cs="Times New Roman"/>
          <w:i w:val="0"/>
          <w:color w:val="auto"/>
          <w:sz w:val="28"/>
          <w:szCs w:val="28"/>
          <w:lang w:val="kk-KZ"/>
        </w:rPr>
      </w:pPr>
    </w:p>
    <w:p w:rsidR="005D5CE4" w:rsidRPr="00661AAD" w:rsidRDefault="005D5CE4" w:rsidP="00DA20C6">
      <w:pPr>
        <w:pStyle w:val="6"/>
        <w:spacing w:before="0" w:line="240" w:lineRule="auto"/>
        <w:ind w:firstLine="567"/>
        <w:jc w:val="center"/>
        <w:rPr>
          <w:rFonts w:ascii="Times New Roman" w:hAnsi="Times New Roman" w:cs="Times New Roman"/>
          <w:b/>
          <w:i w:val="0"/>
          <w:color w:val="auto"/>
          <w:sz w:val="28"/>
          <w:szCs w:val="28"/>
          <w:lang w:val="kk-KZ"/>
        </w:rPr>
      </w:pPr>
    </w:p>
    <w:p w:rsidR="005D5CE4" w:rsidRPr="00661AAD" w:rsidRDefault="005D5CE4" w:rsidP="00DA20C6">
      <w:pPr>
        <w:pStyle w:val="6"/>
        <w:spacing w:before="0" w:line="240" w:lineRule="auto"/>
        <w:ind w:firstLine="567"/>
        <w:jc w:val="center"/>
        <w:rPr>
          <w:rFonts w:ascii="Times New Roman" w:hAnsi="Times New Roman" w:cs="Times New Roman"/>
          <w:b/>
          <w:i w:val="0"/>
          <w:color w:val="auto"/>
          <w:sz w:val="28"/>
          <w:szCs w:val="28"/>
          <w:lang w:val="kk-KZ"/>
        </w:rPr>
      </w:pPr>
    </w:p>
    <w:p w:rsidR="008D143E" w:rsidRDefault="008D143E" w:rsidP="00DA20C6">
      <w:pPr>
        <w:pStyle w:val="6"/>
        <w:spacing w:before="0" w:line="240" w:lineRule="auto"/>
        <w:ind w:firstLine="567"/>
        <w:jc w:val="center"/>
        <w:rPr>
          <w:rFonts w:ascii="Times New Roman" w:hAnsi="Times New Roman" w:cs="Times New Roman"/>
          <w:b/>
          <w:i w:val="0"/>
          <w:color w:val="auto"/>
          <w:sz w:val="28"/>
          <w:szCs w:val="28"/>
          <w:lang w:val="kk-KZ"/>
        </w:rPr>
      </w:pPr>
    </w:p>
    <w:p w:rsidR="00F250C5" w:rsidRPr="00661AAD" w:rsidRDefault="00F250C5" w:rsidP="00DA20C6">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5</w:t>
      </w:r>
    </w:p>
    <w:p w:rsidR="00F250C5" w:rsidRPr="00661AAD" w:rsidRDefault="00F250C5" w:rsidP="00DA20C6">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Органическая часть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 xml:space="preserve">Гумус и его состав. Характеристика гумусовых соединений. </w:t>
      </w: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 xml:space="preserve">Происхождение и преобразование гумуса. Факторы, влияющие на скорость </w:t>
      </w:r>
      <w:proofErr w:type="spellStart"/>
      <w:r w:rsidR="00F250C5" w:rsidRPr="00661AAD">
        <w:rPr>
          <w:rFonts w:ascii="Times New Roman" w:hAnsi="Times New Roman" w:cs="Times New Roman"/>
          <w:i w:val="0"/>
          <w:color w:val="auto"/>
          <w:sz w:val="28"/>
          <w:szCs w:val="28"/>
        </w:rPr>
        <w:t>гумусообразования</w:t>
      </w:r>
      <w:proofErr w:type="spellEnd"/>
      <w:r w:rsidR="00F250C5"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DA20C6"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Гумус и его состав. Характеристика гумусовых соединений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Под гумусом понимается смесь различных по составу и свойствам высокомолекулярных азотсодержащих органических соединений, объединенных общностью происхождения, некоторых свойств и чертами строения.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Под понятием гумус также подразумевается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 аккумулированная солнечная энергия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б) </w:t>
      </w:r>
      <w:proofErr w:type="spellStart"/>
      <w:r w:rsidRPr="00661AAD">
        <w:rPr>
          <w:rFonts w:ascii="Times New Roman" w:hAnsi="Times New Roman" w:cs="Times New Roman"/>
          <w:i w:val="0"/>
          <w:color w:val="auto"/>
          <w:sz w:val="28"/>
          <w:szCs w:val="28"/>
        </w:rPr>
        <w:t>гумифицированная</w:t>
      </w:r>
      <w:proofErr w:type="spellEnd"/>
      <w:r w:rsidRPr="00661AAD">
        <w:rPr>
          <w:rFonts w:ascii="Times New Roman" w:hAnsi="Times New Roman" w:cs="Times New Roman"/>
          <w:i w:val="0"/>
          <w:color w:val="auto"/>
          <w:sz w:val="28"/>
          <w:szCs w:val="28"/>
        </w:rPr>
        <w:t xml:space="preserve"> биомасса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высокополимерные соединения специфической природы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 показатель плодородия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Образование гумуса и факторы, которые оказывали влияние на этот процесс, привлекали внимание ученых всегда. Однако научный подход к этому вопросу проявился лишь в первой половине 19-го </w:t>
      </w:r>
      <w:proofErr w:type="spellStart"/>
      <w:r w:rsidRPr="00661AAD">
        <w:rPr>
          <w:rFonts w:ascii="Times New Roman" w:hAnsi="Times New Roman" w:cs="Times New Roman"/>
          <w:i w:val="0"/>
          <w:color w:val="auto"/>
          <w:sz w:val="28"/>
          <w:szCs w:val="28"/>
        </w:rPr>
        <w:t>века</w:t>
      </w:r>
      <w:proofErr w:type="gramStart"/>
      <w:r w:rsidRPr="00661AAD">
        <w:rPr>
          <w:rFonts w:ascii="Times New Roman" w:hAnsi="Times New Roman" w:cs="Times New Roman"/>
          <w:i w:val="0"/>
          <w:color w:val="auto"/>
          <w:sz w:val="28"/>
          <w:szCs w:val="28"/>
        </w:rPr>
        <w:t>.Н</w:t>
      </w:r>
      <w:proofErr w:type="gramEnd"/>
      <w:r w:rsidRPr="00661AAD">
        <w:rPr>
          <w:rFonts w:ascii="Times New Roman" w:hAnsi="Times New Roman" w:cs="Times New Roman"/>
          <w:i w:val="0"/>
          <w:color w:val="auto"/>
          <w:sz w:val="28"/>
          <w:szCs w:val="28"/>
        </w:rPr>
        <w:t>аиболее</w:t>
      </w:r>
      <w:proofErr w:type="spellEnd"/>
      <w:r w:rsidRPr="00661AAD">
        <w:rPr>
          <w:rFonts w:ascii="Times New Roman" w:hAnsi="Times New Roman" w:cs="Times New Roman"/>
          <w:i w:val="0"/>
          <w:color w:val="auto"/>
          <w:sz w:val="28"/>
          <w:szCs w:val="28"/>
        </w:rPr>
        <w:t xml:space="preserve"> выдающимся представителем теории о роли гумуса в питании растений можно считать </w:t>
      </w:r>
      <w:proofErr w:type="spellStart"/>
      <w:r w:rsidRPr="00661AAD">
        <w:rPr>
          <w:rFonts w:ascii="Times New Roman" w:hAnsi="Times New Roman" w:cs="Times New Roman"/>
          <w:i w:val="0"/>
          <w:color w:val="auto"/>
          <w:sz w:val="28"/>
          <w:szCs w:val="28"/>
        </w:rPr>
        <w:t>Тэера.Он</w:t>
      </w:r>
      <w:proofErr w:type="spellEnd"/>
      <w:r w:rsidRPr="00661AAD">
        <w:rPr>
          <w:rFonts w:ascii="Times New Roman" w:hAnsi="Times New Roman" w:cs="Times New Roman"/>
          <w:i w:val="0"/>
          <w:color w:val="auto"/>
          <w:sz w:val="28"/>
          <w:szCs w:val="28"/>
        </w:rPr>
        <w:t xml:space="preserve"> пришел к заключению, что растения хорошо развиваются именно там, где есть раствор из гумуса. Он пришел к выводу, что «за исключением воды гумус является единственным </w:t>
      </w:r>
      <w:proofErr w:type="spellStart"/>
      <w:r w:rsidRPr="00661AAD">
        <w:rPr>
          <w:rFonts w:ascii="Times New Roman" w:hAnsi="Times New Roman" w:cs="Times New Roman"/>
          <w:i w:val="0"/>
          <w:color w:val="auto"/>
          <w:sz w:val="28"/>
          <w:szCs w:val="28"/>
        </w:rPr>
        <w:t>материалом</w:t>
      </w:r>
      <w:proofErr w:type="gramStart"/>
      <w:r w:rsidRPr="00661AAD">
        <w:rPr>
          <w:rFonts w:ascii="Times New Roman" w:hAnsi="Times New Roman" w:cs="Times New Roman"/>
          <w:i w:val="0"/>
          <w:color w:val="auto"/>
          <w:sz w:val="28"/>
          <w:szCs w:val="28"/>
        </w:rPr>
        <w:t>,д</w:t>
      </w:r>
      <w:proofErr w:type="gramEnd"/>
      <w:r w:rsidRPr="00661AAD">
        <w:rPr>
          <w:rFonts w:ascii="Times New Roman" w:hAnsi="Times New Roman" w:cs="Times New Roman"/>
          <w:i w:val="0"/>
          <w:color w:val="auto"/>
          <w:sz w:val="28"/>
          <w:szCs w:val="28"/>
        </w:rPr>
        <w:t>оставляющим</w:t>
      </w:r>
      <w:proofErr w:type="spellEnd"/>
      <w:r w:rsidRPr="00661AAD">
        <w:rPr>
          <w:rFonts w:ascii="Times New Roman" w:hAnsi="Times New Roman" w:cs="Times New Roman"/>
          <w:i w:val="0"/>
          <w:color w:val="auto"/>
          <w:sz w:val="28"/>
          <w:szCs w:val="28"/>
        </w:rPr>
        <w:t xml:space="preserve"> питательные вещества растениям». В учениях </w:t>
      </w:r>
      <w:proofErr w:type="spellStart"/>
      <w:r w:rsidRPr="00661AAD">
        <w:rPr>
          <w:rFonts w:ascii="Times New Roman" w:hAnsi="Times New Roman" w:cs="Times New Roman"/>
          <w:i w:val="0"/>
          <w:color w:val="auto"/>
          <w:sz w:val="28"/>
          <w:szCs w:val="28"/>
        </w:rPr>
        <w:t>Буссенго</w:t>
      </w:r>
      <w:proofErr w:type="spellEnd"/>
      <w:r w:rsidRPr="00661AAD">
        <w:rPr>
          <w:rFonts w:ascii="Times New Roman" w:hAnsi="Times New Roman" w:cs="Times New Roman"/>
          <w:i w:val="0"/>
          <w:color w:val="auto"/>
          <w:sz w:val="28"/>
          <w:szCs w:val="28"/>
        </w:rPr>
        <w:t xml:space="preserve"> и Шпренгеля (Германия) доказано, что растения питаются минеральными соединениями, которые берут из почвы и воздуха. Причем </w:t>
      </w:r>
      <w:proofErr w:type="spellStart"/>
      <w:r w:rsidRPr="00661AAD">
        <w:rPr>
          <w:rFonts w:ascii="Times New Roman" w:hAnsi="Times New Roman" w:cs="Times New Roman"/>
          <w:i w:val="0"/>
          <w:color w:val="auto"/>
          <w:sz w:val="28"/>
          <w:szCs w:val="28"/>
        </w:rPr>
        <w:t>Буссенго</w:t>
      </w:r>
      <w:proofErr w:type="spellEnd"/>
      <w:r w:rsidRPr="00661AAD">
        <w:rPr>
          <w:rFonts w:ascii="Times New Roman" w:hAnsi="Times New Roman" w:cs="Times New Roman"/>
          <w:i w:val="0"/>
          <w:color w:val="auto"/>
          <w:sz w:val="28"/>
          <w:szCs w:val="28"/>
        </w:rPr>
        <w:t xml:space="preserve"> показал, что растения при наличии в питательной среде солей могут нормально развиваться и без гумуса.  Эти исследования заложили основы теории минерального питания. Основателем теории минерального питания является </w:t>
      </w:r>
      <w:proofErr w:type="spellStart"/>
      <w:r w:rsidRPr="00661AAD">
        <w:rPr>
          <w:rFonts w:ascii="Times New Roman" w:hAnsi="Times New Roman" w:cs="Times New Roman"/>
          <w:i w:val="0"/>
          <w:color w:val="auto"/>
          <w:sz w:val="28"/>
          <w:szCs w:val="28"/>
        </w:rPr>
        <w:t>Юстус</w:t>
      </w:r>
      <w:proofErr w:type="spellEnd"/>
      <w:r w:rsidRPr="00661AAD">
        <w:rPr>
          <w:rFonts w:ascii="Times New Roman" w:hAnsi="Times New Roman" w:cs="Times New Roman"/>
          <w:i w:val="0"/>
          <w:color w:val="auto"/>
          <w:sz w:val="28"/>
          <w:szCs w:val="28"/>
        </w:rPr>
        <w:t xml:space="preserve"> Либих.  Он был критиком теории гумусового питания и доказывал, что неорганическая природа доставляет растениям питательные вещества. Органическому веществу он  определил роль источника зольных элементов и углекислоты. Тем не </w:t>
      </w:r>
      <w:proofErr w:type="gramStart"/>
      <w:r w:rsidRPr="00661AAD">
        <w:rPr>
          <w:rFonts w:ascii="Times New Roman" w:hAnsi="Times New Roman" w:cs="Times New Roman"/>
          <w:i w:val="0"/>
          <w:color w:val="auto"/>
          <w:sz w:val="28"/>
          <w:szCs w:val="28"/>
        </w:rPr>
        <w:t>менее</w:t>
      </w:r>
      <w:proofErr w:type="gramEnd"/>
      <w:r w:rsidRPr="00661AAD">
        <w:rPr>
          <w:rFonts w:ascii="Times New Roman" w:hAnsi="Times New Roman" w:cs="Times New Roman"/>
          <w:i w:val="0"/>
          <w:color w:val="auto"/>
          <w:sz w:val="28"/>
          <w:szCs w:val="28"/>
        </w:rPr>
        <w:t xml:space="preserve"> роль органического вещества им  недооценивалась. Говоря о роли гумуса </w:t>
      </w:r>
      <w:proofErr w:type="spellStart"/>
      <w:r w:rsidRPr="00661AAD">
        <w:rPr>
          <w:rFonts w:ascii="Times New Roman" w:hAnsi="Times New Roman" w:cs="Times New Roman"/>
          <w:i w:val="0"/>
          <w:color w:val="auto"/>
          <w:sz w:val="28"/>
          <w:szCs w:val="28"/>
        </w:rPr>
        <w:t>Пэйдж</w:t>
      </w:r>
      <w:proofErr w:type="spellEnd"/>
      <w:r w:rsidRPr="00661AAD">
        <w:rPr>
          <w:rFonts w:ascii="Times New Roman" w:hAnsi="Times New Roman" w:cs="Times New Roman"/>
          <w:i w:val="0"/>
          <w:color w:val="auto"/>
          <w:sz w:val="28"/>
          <w:szCs w:val="28"/>
        </w:rPr>
        <w:t xml:space="preserve"> (1922) отмечает, что «гумус превращает безжизненные минеральные вещества, образующиеся при процессе выветривания горной породы, в среду, благоприятную для развития как растений, так и микроорганизмов, в результате чего почва превращается в живую систему». Сегодняшние представления ученых о роли гумуса в почвообразовании  представлены в схеме происхождения и преобразования гумуса.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Согласно современным представлениям гумус состоит </w:t>
      </w:r>
      <w:proofErr w:type="gramStart"/>
      <w:r w:rsidRPr="00661AAD">
        <w:rPr>
          <w:rFonts w:ascii="Times New Roman" w:hAnsi="Times New Roman" w:cs="Times New Roman"/>
          <w:i w:val="0"/>
          <w:color w:val="auto"/>
          <w:sz w:val="28"/>
          <w:szCs w:val="28"/>
        </w:rPr>
        <w:t>из</w:t>
      </w:r>
      <w:proofErr w:type="gram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гуминовые кислоты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lastRenderedPageBreak/>
        <w:t>фульвокислоты</w:t>
      </w:r>
      <w:proofErr w:type="spell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гуматы</w:t>
      </w:r>
      <w:proofErr w:type="spellEnd"/>
      <w:r w:rsidRPr="00661AAD">
        <w:rPr>
          <w:rFonts w:ascii="Times New Roman" w:hAnsi="Times New Roman" w:cs="Times New Roman"/>
          <w:i w:val="0"/>
          <w:color w:val="auto"/>
          <w:sz w:val="28"/>
          <w:szCs w:val="28"/>
        </w:rPr>
        <w:t xml:space="preserve"> (соли гуминовых кислот)</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фульваты</w:t>
      </w:r>
      <w:proofErr w:type="spellEnd"/>
      <w:r w:rsidRPr="00661AAD">
        <w:rPr>
          <w:rFonts w:ascii="Times New Roman" w:hAnsi="Times New Roman" w:cs="Times New Roman"/>
          <w:i w:val="0"/>
          <w:color w:val="auto"/>
          <w:sz w:val="28"/>
          <w:szCs w:val="28"/>
        </w:rPr>
        <w:t xml:space="preserve"> (соли </w:t>
      </w:r>
      <w:proofErr w:type="spellStart"/>
      <w:r w:rsidRPr="00661AAD">
        <w:rPr>
          <w:rFonts w:ascii="Times New Roman" w:hAnsi="Times New Roman" w:cs="Times New Roman"/>
          <w:i w:val="0"/>
          <w:color w:val="auto"/>
          <w:sz w:val="28"/>
          <w:szCs w:val="28"/>
        </w:rPr>
        <w:t>фульвокислот</w:t>
      </w:r>
      <w:proofErr w:type="spell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гумин</w:t>
      </w:r>
      <w:proofErr w:type="spell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гиматомелановые</w:t>
      </w:r>
      <w:proofErr w:type="spellEnd"/>
      <w:r w:rsidRPr="00661AAD">
        <w:rPr>
          <w:rFonts w:ascii="Times New Roman" w:hAnsi="Times New Roman" w:cs="Times New Roman"/>
          <w:i w:val="0"/>
          <w:color w:val="auto"/>
          <w:sz w:val="28"/>
          <w:szCs w:val="28"/>
        </w:rPr>
        <w:t xml:space="preserve"> кислоты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Гуминовые кислоты – нерастворимая  в минеральных и органических кислотах группа гумусовых соединений. Имеет темную окраску, высокие молекулярные массы, повышенное содержание углерода. В составе гуминовых кислот 52-62</w:t>
      </w:r>
      <w:proofErr w:type="gramStart"/>
      <w:r w:rsidRPr="00661AAD">
        <w:rPr>
          <w:rFonts w:ascii="Times New Roman" w:hAnsi="Times New Roman" w:cs="Times New Roman"/>
          <w:i w:val="0"/>
          <w:color w:val="auto"/>
          <w:sz w:val="28"/>
          <w:szCs w:val="28"/>
        </w:rPr>
        <w:t xml:space="preserve"> % С</w:t>
      </w:r>
      <w:proofErr w:type="gramEnd"/>
      <w:r w:rsidRPr="00661AAD">
        <w:rPr>
          <w:rFonts w:ascii="Times New Roman" w:hAnsi="Times New Roman" w:cs="Times New Roman"/>
          <w:i w:val="0"/>
          <w:color w:val="auto"/>
          <w:sz w:val="28"/>
          <w:szCs w:val="28"/>
        </w:rPr>
        <w:t>,  3-5,5% водорода, 30-33% кислорода, 3-5% азота. Эти кислоты преобладают в составе гумуса в черноземах и каштановых почвах.</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 </w:t>
      </w:r>
      <w:proofErr w:type="spellStart"/>
      <w:r w:rsidRPr="00661AAD">
        <w:rPr>
          <w:rFonts w:ascii="Times New Roman" w:hAnsi="Times New Roman" w:cs="Times New Roman"/>
          <w:i w:val="0"/>
          <w:color w:val="auto"/>
          <w:sz w:val="28"/>
          <w:szCs w:val="28"/>
        </w:rPr>
        <w:t>Фульвокислоты</w:t>
      </w:r>
      <w:proofErr w:type="spellEnd"/>
      <w:r w:rsidRPr="00661AAD">
        <w:rPr>
          <w:rFonts w:ascii="Times New Roman" w:hAnsi="Times New Roman" w:cs="Times New Roman"/>
          <w:i w:val="0"/>
          <w:color w:val="auto"/>
          <w:sz w:val="28"/>
          <w:szCs w:val="28"/>
        </w:rPr>
        <w:t xml:space="preserve"> - наиболее растворимая группа гумусовых соединений. Характеризуется высокой подвижностью, низкими молекулярными массами в сравнении с молекулярными массами гумусовых веществ в целом. Содержит углерода 45,3%, водорода – 5%, кислорода –47,3%, азота – 2,4% . В сравнении с гуминовыми кислотами содержит меньше углерода и азота, но больше кислорода. Преобладают в подзолистых почвах.</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r>
      <w:proofErr w:type="spellStart"/>
      <w:r w:rsidRPr="00661AAD">
        <w:rPr>
          <w:rFonts w:ascii="Times New Roman" w:hAnsi="Times New Roman" w:cs="Times New Roman"/>
          <w:i w:val="0"/>
          <w:color w:val="auto"/>
          <w:sz w:val="28"/>
          <w:szCs w:val="28"/>
        </w:rPr>
        <w:t>Гумин</w:t>
      </w:r>
      <w:proofErr w:type="spellEnd"/>
      <w:r w:rsidRPr="00661AAD">
        <w:rPr>
          <w:rFonts w:ascii="Times New Roman" w:hAnsi="Times New Roman" w:cs="Times New Roman"/>
          <w:i w:val="0"/>
          <w:color w:val="auto"/>
          <w:sz w:val="28"/>
          <w:szCs w:val="28"/>
        </w:rPr>
        <w:t xml:space="preserve"> - инертная часть почвенного гумуса. По составу близок к гуминовым кислотам, но в отличи</w:t>
      </w:r>
      <w:proofErr w:type="gramStart"/>
      <w:r w:rsidRPr="00661AAD">
        <w:rPr>
          <w:rFonts w:ascii="Times New Roman" w:hAnsi="Times New Roman" w:cs="Times New Roman"/>
          <w:i w:val="0"/>
          <w:color w:val="auto"/>
          <w:sz w:val="28"/>
          <w:szCs w:val="28"/>
        </w:rPr>
        <w:t>и</w:t>
      </w:r>
      <w:proofErr w:type="gramEnd"/>
      <w:r w:rsidRPr="00661AAD">
        <w:rPr>
          <w:rFonts w:ascii="Times New Roman" w:hAnsi="Times New Roman" w:cs="Times New Roman"/>
          <w:i w:val="0"/>
          <w:color w:val="auto"/>
          <w:sz w:val="28"/>
          <w:szCs w:val="28"/>
        </w:rPr>
        <w:t xml:space="preserve"> от них более прочно связан с минеральной частью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 </w:t>
      </w:r>
      <w:proofErr w:type="spellStart"/>
      <w:r w:rsidRPr="00661AAD">
        <w:rPr>
          <w:rFonts w:ascii="Times New Roman" w:hAnsi="Times New Roman" w:cs="Times New Roman"/>
          <w:i w:val="0"/>
          <w:color w:val="auto"/>
          <w:sz w:val="28"/>
          <w:szCs w:val="28"/>
        </w:rPr>
        <w:t>Гиматомелановые</w:t>
      </w:r>
      <w:proofErr w:type="spellEnd"/>
      <w:r w:rsidRPr="00661AAD">
        <w:rPr>
          <w:rFonts w:ascii="Times New Roman" w:hAnsi="Times New Roman" w:cs="Times New Roman"/>
          <w:i w:val="0"/>
          <w:color w:val="auto"/>
          <w:sz w:val="28"/>
          <w:szCs w:val="28"/>
        </w:rPr>
        <w:t xml:space="preserve"> кислоты - группа гумусовых веще</w:t>
      </w:r>
      <w:proofErr w:type="gramStart"/>
      <w:r w:rsidRPr="00661AAD">
        <w:rPr>
          <w:rFonts w:ascii="Times New Roman" w:hAnsi="Times New Roman" w:cs="Times New Roman"/>
          <w:i w:val="0"/>
          <w:color w:val="auto"/>
          <w:sz w:val="28"/>
          <w:szCs w:val="28"/>
        </w:rPr>
        <w:t>ств с пр</w:t>
      </w:r>
      <w:proofErr w:type="gramEnd"/>
      <w:r w:rsidRPr="00661AAD">
        <w:rPr>
          <w:rFonts w:ascii="Times New Roman" w:hAnsi="Times New Roman" w:cs="Times New Roman"/>
          <w:i w:val="0"/>
          <w:color w:val="auto"/>
          <w:sz w:val="28"/>
          <w:szCs w:val="28"/>
        </w:rPr>
        <w:t xml:space="preserve">омежуточными свойствами между </w:t>
      </w:r>
      <w:proofErr w:type="spellStart"/>
      <w:r w:rsidRPr="00661AAD">
        <w:rPr>
          <w:rFonts w:ascii="Times New Roman" w:hAnsi="Times New Roman" w:cs="Times New Roman"/>
          <w:i w:val="0"/>
          <w:color w:val="auto"/>
          <w:sz w:val="28"/>
          <w:szCs w:val="28"/>
        </w:rPr>
        <w:t>фульвокислотами</w:t>
      </w:r>
      <w:proofErr w:type="spellEnd"/>
      <w:r w:rsidRPr="00661AAD">
        <w:rPr>
          <w:rFonts w:ascii="Times New Roman" w:hAnsi="Times New Roman" w:cs="Times New Roman"/>
          <w:i w:val="0"/>
          <w:color w:val="auto"/>
          <w:sz w:val="28"/>
          <w:szCs w:val="28"/>
        </w:rPr>
        <w:t xml:space="preserve"> и гуминовыми кислотами. Отличаются </w:t>
      </w:r>
      <w:proofErr w:type="gramStart"/>
      <w:r w:rsidRPr="00661AAD">
        <w:rPr>
          <w:rFonts w:ascii="Times New Roman" w:hAnsi="Times New Roman" w:cs="Times New Roman"/>
          <w:i w:val="0"/>
          <w:color w:val="auto"/>
          <w:sz w:val="28"/>
          <w:szCs w:val="28"/>
        </w:rPr>
        <w:t>от</w:t>
      </w:r>
      <w:proofErr w:type="gramEnd"/>
      <w:r w:rsidRPr="00661AAD">
        <w:rPr>
          <w:rFonts w:ascii="Times New Roman" w:hAnsi="Times New Roman" w:cs="Times New Roman"/>
          <w:i w:val="0"/>
          <w:color w:val="auto"/>
          <w:sz w:val="28"/>
          <w:szCs w:val="28"/>
        </w:rPr>
        <w:t xml:space="preserve"> последних растворимостью в полярных органических растворителях.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Содержание гумуса в почвах</w:t>
      </w:r>
      <w:proofErr w:type="gramStart"/>
      <w:r w:rsidRPr="00661AAD">
        <w:rPr>
          <w:rFonts w:ascii="Times New Roman" w:hAnsi="Times New Roman" w:cs="Times New Roman"/>
          <w:i w:val="0"/>
          <w:color w:val="auto"/>
          <w:sz w:val="28"/>
          <w:szCs w:val="28"/>
        </w:rPr>
        <w:t xml:space="preserve"> (%)</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Подзолистые почвы –1-2</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дерново-подзолистые-2-3,5</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серые лесные               3-5</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чернозем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выщелоченный            5-8</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чернозем типичный    8-12</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чернозем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обыкновенный            6-9</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чернозем южный        4-6</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темно-каштановая      2-4</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каштановая                1,5-2,5</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серозем                      0,5-1,5</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Значение гумуса: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а) фонд энергии и питания для </w:t>
      </w:r>
      <w:proofErr w:type="spellStart"/>
      <w:r w:rsidRPr="00661AAD">
        <w:rPr>
          <w:rFonts w:ascii="Times New Roman" w:hAnsi="Times New Roman" w:cs="Times New Roman"/>
          <w:i w:val="0"/>
          <w:color w:val="auto"/>
          <w:sz w:val="28"/>
          <w:szCs w:val="28"/>
        </w:rPr>
        <w:t>биоты</w:t>
      </w:r>
      <w:proofErr w:type="spell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б) увеличивает поглотительную способность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 улучшает агрегатное  состояние почвы и ее водно-воздушный режим.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 xml:space="preserve">Происхождение и преобразование гумуса. Факторы, влияющие на скорость </w:t>
      </w:r>
      <w:proofErr w:type="spellStart"/>
      <w:r w:rsidR="00F250C5" w:rsidRPr="00661AAD">
        <w:rPr>
          <w:rFonts w:ascii="Times New Roman" w:hAnsi="Times New Roman" w:cs="Times New Roman"/>
          <w:i w:val="0"/>
          <w:color w:val="auto"/>
          <w:sz w:val="28"/>
          <w:szCs w:val="28"/>
        </w:rPr>
        <w:t>гумусообразования</w:t>
      </w:r>
      <w:proofErr w:type="spellEnd"/>
    </w:p>
    <w:p w:rsidR="005D5CE4"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lastRenderedPageBreak/>
        <w:t xml:space="preserve">Основным источником гумуса в почве являются зеленые растения. В различных природных  зонах количество поступающей органической массы различно. Главным источником образования гумуса в лесах является </w:t>
      </w:r>
      <w:proofErr w:type="gramStart"/>
      <w:r w:rsidRPr="00661AAD">
        <w:rPr>
          <w:rFonts w:ascii="Times New Roman" w:hAnsi="Times New Roman" w:cs="Times New Roman"/>
          <w:i w:val="0"/>
          <w:color w:val="auto"/>
          <w:sz w:val="28"/>
          <w:szCs w:val="28"/>
        </w:rPr>
        <w:t>надземный</w:t>
      </w:r>
      <w:proofErr w:type="gram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опад</w:t>
      </w:r>
      <w:proofErr w:type="spellEnd"/>
      <w:r w:rsidRPr="00661AAD">
        <w:rPr>
          <w:rFonts w:ascii="Times New Roman" w:hAnsi="Times New Roman" w:cs="Times New Roman"/>
          <w:i w:val="0"/>
          <w:color w:val="auto"/>
          <w:sz w:val="28"/>
          <w:szCs w:val="28"/>
        </w:rPr>
        <w:t>, корни древесной растительности.</w:t>
      </w:r>
    </w:p>
    <w:p w:rsidR="005D5CE4" w:rsidRPr="00661AAD" w:rsidRDefault="00F250C5" w:rsidP="005D5CE4">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В степных зонах основной источник гумуса – мелкие корни растений, масса которых в метровом слое составляет в зоне степей 8-28 т/га, пустынь-3-12 т/га. Процессы преобразования органических остатков в гумус является сложным биохимическим процессом. Микроорганизмы выполняют здесь решающую роль, присутствуя на всех этапах образования гумуса. Микроорганизмы разлагают растительные остатки. </w:t>
      </w:r>
    </w:p>
    <w:p w:rsidR="00F250C5" w:rsidRPr="00661AAD" w:rsidRDefault="00F250C5" w:rsidP="005D5CE4">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Немалую роль в этом процессе играют животные и насекомые, которые измельчают и частично перемешивают растительную массу, перерабатывают ее и в виде </w:t>
      </w:r>
      <w:proofErr w:type="spellStart"/>
      <w:r w:rsidRPr="00661AAD">
        <w:rPr>
          <w:rFonts w:ascii="Times New Roman" w:hAnsi="Times New Roman" w:cs="Times New Roman"/>
          <w:i w:val="0"/>
          <w:color w:val="auto"/>
          <w:sz w:val="28"/>
          <w:szCs w:val="28"/>
        </w:rPr>
        <w:t>экстрементов</w:t>
      </w:r>
      <w:proofErr w:type="spellEnd"/>
      <w:r w:rsidRPr="00661AAD">
        <w:rPr>
          <w:rFonts w:ascii="Times New Roman" w:hAnsi="Times New Roman" w:cs="Times New Roman"/>
          <w:i w:val="0"/>
          <w:color w:val="auto"/>
          <w:sz w:val="28"/>
          <w:szCs w:val="28"/>
        </w:rPr>
        <w:t xml:space="preserve"> выбрасывают в толщу почвы. В свою очередь после отмирания сами животные разлагаются под действием микроорганизмов и постепенно превращаются в гумус. Отмершие микроорганизмы также разлагаются и служат пищей для других микроорганизмов. В итоге органические вещества растительных остатков переходят в </w:t>
      </w:r>
      <w:proofErr w:type="gramStart"/>
      <w:r w:rsidRPr="00661AAD">
        <w:rPr>
          <w:rFonts w:ascii="Times New Roman" w:hAnsi="Times New Roman" w:cs="Times New Roman"/>
          <w:i w:val="0"/>
          <w:color w:val="auto"/>
          <w:sz w:val="28"/>
          <w:szCs w:val="28"/>
        </w:rPr>
        <w:t>более  подвижные</w:t>
      </w:r>
      <w:proofErr w:type="gramEnd"/>
      <w:r w:rsidRPr="00661AAD">
        <w:rPr>
          <w:rFonts w:ascii="Times New Roman" w:hAnsi="Times New Roman" w:cs="Times New Roman"/>
          <w:i w:val="0"/>
          <w:color w:val="auto"/>
          <w:sz w:val="28"/>
          <w:szCs w:val="28"/>
        </w:rPr>
        <w:t xml:space="preserve"> и простые соединения. Происходит процесс </w:t>
      </w:r>
      <w:proofErr w:type="gramStart"/>
      <w:r w:rsidRPr="00661AAD">
        <w:rPr>
          <w:rFonts w:ascii="Times New Roman" w:hAnsi="Times New Roman" w:cs="Times New Roman"/>
          <w:i w:val="0"/>
          <w:color w:val="auto"/>
          <w:sz w:val="28"/>
          <w:szCs w:val="28"/>
        </w:rPr>
        <w:t>гумификации</w:t>
      </w:r>
      <w:proofErr w:type="gramEnd"/>
      <w:r w:rsidRPr="00661AAD">
        <w:rPr>
          <w:rFonts w:ascii="Times New Roman" w:hAnsi="Times New Roman" w:cs="Times New Roman"/>
          <w:i w:val="0"/>
          <w:color w:val="auto"/>
          <w:sz w:val="28"/>
          <w:szCs w:val="28"/>
        </w:rPr>
        <w:t xml:space="preserve"> в результате которой промежуточные продукты разложения превращаются в гумусовые кислоты. Другая часть соединений минерализуется микроорганизмами, а продукты распада используются новыми поколениями зеленых растений для питания.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ФИТОМАССА                                                    ПИТАНИЕ РАСТЕНИЙ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 xml:space="preserve">(биомасса                                                                  </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растений)--отмирает---биомасса----гумус---миграция в </w:t>
      </w:r>
      <w:proofErr w:type="gramStart"/>
      <w:r w:rsidRPr="00661AAD">
        <w:rPr>
          <w:rFonts w:ascii="Times New Roman" w:hAnsi="Times New Roman" w:cs="Times New Roman"/>
          <w:i w:val="0"/>
          <w:color w:val="auto"/>
          <w:sz w:val="28"/>
          <w:szCs w:val="28"/>
        </w:rPr>
        <w:t>иллювиальные</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                                                                   горизонты В</w:t>
      </w:r>
      <w:proofErr w:type="gramStart"/>
      <w:r w:rsidRPr="00661AAD">
        <w:rPr>
          <w:rFonts w:ascii="Times New Roman" w:hAnsi="Times New Roman" w:cs="Times New Roman"/>
          <w:i w:val="0"/>
          <w:color w:val="auto"/>
          <w:sz w:val="28"/>
          <w:szCs w:val="28"/>
        </w:rPr>
        <w:t>1</w:t>
      </w:r>
      <w:proofErr w:type="gramEnd"/>
      <w:r w:rsidRPr="00661AAD">
        <w:rPr>
          <w:rFonts w:ascii="Times New Roman" w:hAnsi="Times New Roman" w:cs="Times New Roman"/>
          <w:i w:val="0"/>
          <w:color w:val="auto"/>
          <w:sz w:val="28"/>
          <w:szCs w:val="28"/>
        </w:rPr>
        <w:t>,В2.</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Зоомасс</w:t>
      </w:r>
      <w:proofErr w:type="gramStart"/>
      <w:r w:rsidRPr="00661AAD">
        <w:rPr>
          <w:rFonts w:ascii="Times New Roman" w:hAnsi="Times New Roman" w:cs="Times New Roman"/>
          <w:i w:val="0"/>
          <w:color w:val="auto"/>
          <w:sz w:val="28"/>
          <w:szCs w:val="28"/>
        </w:rPr>
        <w:t>а</w:t>
      </w:r>
      <w:proofErr w:type="spellEnd"/>
      <w:r w:rsidRPr="00661AAD">
        <w:rPr>
          <w:rFonts w:ascii="Times New Roman" w:hAnsi="Times New Roman" w:cs="Times New Roman"/>
          <w:i w:val="0"/>
          <w:color w:val="auto"/>
          <w:sz w:val="28"/>
          <w:szCs w:val="28"/>
        </w:rPr>
        <w:t>-</w:t>
      </w:r>
      <w:proofErr w:type="gramEnd"/>
      <w:r w:rsidRPr="00661AAD">
        <w:rPr>
          <w:rFonts w:ascii="Times New Roman" w:hAnsi="Times New Roman" w:cs="Times New Roman"/>
          <w:i w:val="0"/>
          <w:color w:val="auto"/>
          <w:sz w:val="28"/>
          <w:szCs w:val="28"/>
        </w:rPr>
        <w:t>-отмирает----биомасса----гумус---выщелачивание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                                                                  действие воды и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                                                                   ветра--- эрозия  почв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                                                                                  и вынос гумуса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                                                                   минерализация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микробная                                                          (образованиеСО</w:t>
      </w:r>
      <w:proofErr w:type="gramStart"/>
      <w:r w:rsidRPr="00661AAD">
        <w:rPr>
          <w:rFonts w:ascii="Times New Roman" w:hAnsi="Times New Roman" w:cs="Times New Roman"/>
          <w:i w:val="0"/>
          <w:color w:val="auto"/>
          <w:sz w:val="28"/>
          <w:szCs w:val="28"/>
        </w:rPr>
        <w:t>2</w:t>
      </w:r>
      <w:proofErr w:type="gramEnd"/>
      <w:r w:rsidRPr="00661AAD">
        <w:rPr>
          <w:rFonts w:ascii="Times New Roman" w:hAnsi="Times New Roman" w:cs="Times New Roman"/>
          <w:i w:val="0"/>
          <w:color w:val="auto"/>
          <w:sz w:val="28"/>
          <w:szCs w:val="28"/>
        </w:rPr>
        <w:t>,</w:t>
      </w:r>
      <w:r w:rsidRPr="00661AAD">
        <w:rPr>
          <w:rFonts w:ascii="Times New Roman" w:hAnsi="Times New Roman" w:cs="Times New Roman"/>
          <w:i w:val="0"/>
          <w:color w:val="auto"/>
          <w:sz w:val="28"/>
          <w:szCs w:val="28"/>
          <w:lang w:val="en-US"/>
        </w:rPr>
        <w:t>H</w:t>
      </w:r>
      <w:r w:rsidRPr="00661AAD">
        <w:rPr>
          <w:rFonts w:ascii="Times New Roman" w:hAnsi="Times New Roman" w:cs="Times New Roman"/>
          <w:i w:val="0"/>
          <w:color w:val="auto"/>
          <w:sz w:val="28"/>
          <w:szCs w:val="28"/>
        </w:rPr>
        <w:t>2</w:t>
      </w:r>
      <w:r w:rsidRPr="00661AAD">
        <w:rPr>
          <w:rFonts w:ascii="Times New Roman" w:hAnsi="Times New Roman" w:cs="Times New Roman"/>
          <w:i w:val="0"/>
          <w:color w:val="auto"/>
          <w:sz w:val="28"/>
          <w:szCs w:val="28"/>
          <w:lang w:val="en-US"/>
        </w:rPr>
        <w:t>O</w:t>
      </w: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lang w:val="en-US"/>
        </w:rPr>
        <w:t>NH</w:t>
      </w:r>
      <w:r w:rsidRPr="00661AAD">
        <w:rPr>
          <w:rFonts w:ascii="Times New Roman" w:hAnsi="Times New Roman" w:cs="Times New Roman"/>
          <w:i w:val="0"/>
          <w:color w:val="auto"/>
          <w:sz w:val="28"/>
          <w:szCs w:val="28"/>
        </w:rPr>
        <w:t>3)</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масса-----отмирает----биомасса-----гумус</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разложение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5"/>
        <w:gridCol w:w="7800"/>
      </w:tblGrid>
      <w:tr w:rsidR="00F250C5" w:rsidRPr="00661AAD" w:rsidTr="00DE1046">
        <w:trPr>
          <w:cantSplit/>
        </w:trPr>
        <w:tc>
          <w:tcPr>
            <w:tcW w:w="2055" w:type="dxa"/>
          </w:tcPr>
          <w:p w:rsidR="00F250C5" w:rsidRPr="00661AAD" w:rsidRDefault="00F250C5" w:rsidP="005D5CE4">
            <w:pPr>
              <w:pStyle w:val="6"/>
              <w:spacing w:before="0" w:line="240" w:lineRule="auto"/>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А</w:t>
            </w:r>
            <w:proofErr w:type="gramStart"/>
            <w:r w:rsidRPr="00661AAD">
              <w:rPr>
                <w:rFonts w:ascii="Times New Roman" w:hAnsi="Times New Roman" w:cs="Times New Roman"/>
                <w:i w:val="0"/>
                <w:color w:val="auto"/>
                <w:sz w:val="28"/>
                <w:szCs w:val="28"/>
              </w:rPr>
              <w:t>1</w:t>
            </w:r>
            <w:proofErr w:type="gramEnd"/>
          </w:p>
        </w:tc>
        <w:tc>
          <w:tcPr>
            <w:tcW w:w="7800" w:type="dxa"/>
            <w:vMerge w:val="restart"/>
            <w:tcBorders>
              <w:top w:val="nil"/>
              <w:right w:val="nil"/>
            </w:tcBorders>
          </w:tcPr>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аккумулятивный  (горизонт накопления гумуса)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элювиальный (вынос гумуса вниз)</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иллювиальный </w:t>
            </w:r>
            <w:proofErr w:type="gramStart"/>
            <w:r w:rsidRPr="00661AAD">
              <w:rPr>
                <w:rFonts w:ascii="Times New Roman" w:hAnsi="Times New Roman" w:cs="Times New Roman"/>
                <w:i w:val="0"/>
                <w:color w:val="auto"/>
                <w:sz w:val="28"/>
                <w:szCs w:val="28"/>
              </w:rPr>
              <w:t xml:space="preserve">( </w:t>
            </w:r>
            <w:proofErr w:type="spellStart"/>
            <w:proofErr w:type="gramEnd"/>
            <w:r w:rsidRPr="00661AAD">
              <w:rPr>
                <w:rFonts w:ascii="Times New Roman" w:hAnsi="Times New Roman" w:cs="Times New Roman"/>
                <w:i w:val="0"/>
                <w:color w:val="auto"/>
                <w:sz w:val="28"/>
                <w:szCs w:val="28"/>
              </w:rPr>
              <w:t>привнос</w:t>
            </w:r>
            <w:proofErr w:type="spellEnd"/>
            <w:r w:rsidRPr="00661AAD">
              <w:rPr>
                <w:rFonts w:ascii="Times New Roman" w:hAnsi="Times New Roman" w:cs="Times New Roman"/>
                <w:i w:val="0"/>
                <w:color w:val="auto"/>
                <w:sz w:val="28"/>
                <w:szCs w:val="28"/>
              </w:rPr>
              <w:t xml:space="preserve"> гумуса сверху)</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иллювиальный </w:t>
            </w:r>
            <w:proofErr w:type="gramStart"/>
            <w:r w:rsidRPr="00661AAD">
              <w:rPr>
                <w:rFonts w:ascii="Times New Roman" w:hAnsi="Times New Roman" w:cs="Times New Roman"/>
                <w:i w:val="0"/>
                <w:color w:val="auto"/>
                <w:sz w:val="28"/>
                <w:szCs w:val="28"/>
              </w:rPr>
              <w:t xml:space="preserve">( </w:t>
            </w:r>
            <w:proofErr w:type="spellStart"/>
            <w:proofErr w:type="gramEnd"/>
            <w:r w:rsidRPr="00661AAD">
              <w:rPr>
                <w:rFonts w:ascii="Times New Roman" w:hAnsi="Times New Roman" w:cs="Times New Roman"/>
                <w:i w:val="0"/>
                <w:color w:val="auto"/>
                <w:sz w:val="28"/>
                <w:szCs w:val="28"/>
              </w:rPr>
              <w:t>привнос</w:t>
            </w:r>
            <w:proofErr w:type="spellEnd"/>
            <w:r w:rsidRPr="00661AAD">
              <w:rPr>
                <w:rFonts w:ascii="Times New Roman" w:hAnsi="Times New Roman" w:cs="Times New Roman"/>
                <w:i w:val="0"/>
                <w:color w:val="auto"/>
                <w:sz w:val="28"/>
                <w:szCs w:val="28"/>
              </w:rPr>
              <w:t xml:space="preserve"> гумуса сверху)</w:t>
            </w:r>
          </w:p>
        </w:tc>
      </w:tr>
      <w:tr w:rsidR="00F250C5" w:rsidRPr="00661AAD" w:rsidTr="00DE1046">
        <w:trPr>
          <w:cantSplit/>
        </w:trPr>
        <w:tc>
          <w:tcPr>
            <w:tcW w:w="2055" w:type="dxa"/>
          </w:tcPr>
          <w:p w:rsidR="00F250C5" w:rsidRPr="00661AAD" w:rsidRDefault="00F250C5" w:rsidP="005D5CE4">
            <w:pPr>
              <w:pStyle w:val="6"/>
              <w:spacing w:before="0" w:line="240" w:lineRule="auto"/>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А</w:t>
            </w:r>
            <w:proofErr w:type="gramStart"/>
            <w:r w:rsidRPr="00661AAD">
              <w:rPr>
                <w:rFonts w:ascii="Times New Roman" w:hAnsi="Times New Roman" w:cs="Times New Roman"/>
                <w:i w:val="0"/>
                <w:color w:val="auto"/>
                <w:sz w:val="28"/>
                <w:szCs w:val="28"/>
              </w:rPr>
              <w:t>2</w:t>
            </w:r>
            <w:proofErr w:type="gramEnd"/>
          </w:p>
        </w:tc>
        <w:tc>
          <w:tcPr>
            <w:tcW w:w="7800" w:type="dxa"/>
            <w:vMerge/>
            <w:tcBorders>
              <w:right w:val="nil"/>
            </w:tcBorders>
          </w:tcPr>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tc>
      </w:tr>
      <w:tr w:rsidR="00F250C5" w:rsidRPr="00661AAD" w:rsidTr="00DE1046">
        <w:trPr>
          <w:cantSplit/>
        </w:trPr>
        <w:tc>
          <w:tcPr>
            <w:tcW w:w="2055" w:type="dxa"/>
          </w:tcPr>
          <w:p w:rsidR="00F250C5" w:rsidRPr="00661AAD" w:rsidRDefault="00F250C5" w:rsidP="005D5CE4">
            <w:pPr>
              <w:pStyle w:val="6"/>
              <w:spacing w:before="0" w:line="240" w:lineRule="auto"/>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В</w:t>
            </w:r>
            <w:proofErr w:type="gramStart"/>
            <w:r w:rsidRPr="00661AAD">
              <w:rPr>
                <w:rFonts w:ascii="Times New Roman" w:hAnsi="Times New Roman" w:cs="Times New Roman"/>
                <w:i w:val="0"/>
                <w:color w:val="auto"/>
                <w:sz w:val="28"/>
                <w:szCs w:val="28"/>
              </w:rPr>
              <w:t>1</w:t>
            </w:r>
            <w:proofErr w:type="gramEnd"/>
            <w:r w:rsidRPr="00661AAD">
              <w:rPr>
                <w:rFonts w:ascii="Times New Roman" w:hAnsi="Times New Roman" w:cs="Times New Roman"/>
                <w:i w:val="0"/>
                <w:color w:val="auto"/>
                <w:sz w:val="28"/>
                <w:szCs w:val="28"/>
              </w:rPr>
              <w:t xml:space="preserve">                       </w:t>
            </w:r>
          </w:p>
        </w:tc>
        <w:tc>
          <w:tcPr>
            <w:tcW w:w="7800" w:type="dxa"/>
            <w:vMerge/>
            <w:tcBorders>
              <w:right w:val="nil"/>
            </w:tcBorders>
          </w:tcPr>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tc>
      </w:tr>
      <w:tr w:rsidR="00F250C5" w:rsidRPr="00661AAD" w:rsidTr="00DE1046">
        <w:trPr>
          <w:cantSplit/>
        </w:trPr>
        <w:tc>
          <w:tcPr>
            <w:tcW w:w="2055" w:type="dxa"/>
          </w:tcPr>
          <w:p w:rsidR="00F250C5" w:rsidRPr="00661AAD" w:rsidRDefault="00F250C5" w:rsidP="005D5CE4">
            <w:pPr>
              <w:pStyle w:val="6"/>
              <w:spacing w:before="0" w:line="240" w:lineRule="auto"/>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В</w:t>
            </w:r>
            <w:proofErr w:type="gramStart"/>
            <w:r w:rsidRPr="00661AAD">
              <w:rPr>
                <w:rFonts w:ascii="Times New Roman" w:hAnsi="Times New Roman" w:cs="Times New Roman"/>
                <w:i w:val="0"/>
                <w:color w:val="auto"/>
                <w:sz w:val="28"/>
                <w:szCs w:val="28"/>
              </w:rPr>
              <w:t>2</w:t>
            </w:r>
            <w:proofErr w:type="gramEnd"/>
          </w:p>
        </w:tc>
        <w:tc>
          <w:tcPr>
            <w:tcW w:w="7800" w:type="dxa"/>
            <w:vMerge/>
            <w:tcBorders>
              <w:bottom w:val="nil"/>
              <w:right w:val="nil"/>
            </w:tcBorders>
          </w:tcPr>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tc>
      </w:tr>
    </w:tbl>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Немаловажное  значение в </w:t>
      </w:r>
      <w:proofErr w:type="spellStart"/>
      <w:r w:rsidRPr="00661AAD">
        <w:rPr>
          <w:rFonts w:ascii="Times New Roman" w:hAnsi="Times New Roman" w:cs="Times New Roman"/>
          <w:i w:val="0"/>
          <w:color w:val="auto"/>
          <w:sz w:val="28"/>
          <w:szCs w:val="28"/>
        </w:rPr>
        <w:t>гумусонакоплении</w:t>
      </w:r>
      <w:proofErr w:type="spellEnd"/>
      <w:r w:rsidRPr="00661AAD">
        <w:rPr>
          <w:rFonts w:ascii="Times New Roman" w:hAnsi="Times New Roman" w:cs="Times New Roman"/>
          <w:i w:val="0"/>
          <w:color w:val="auto"/>
          <w:sz w:val="28"/>
          <w:szCs w:val="28"/>
        </w:rPr>
        <w:t xml:space="preserve"> играет скорость протекания гумификации и минерализации. Под гумификацией понимают совокупность биохимических и физико-химических процессов, итогом которых является превращение органических веществ индивидуальной природы в специфические гумусовые вещества, обладающие некоторыми общими свойствами и чертами строения. Минерализация – обратный процесс. При рассмотрении плодородия различных почв необходимо учитывать гумусовый баланс и его регулирование. Этот баланс включает следующие статьи прихода и расхода: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5D5CE4">
      <w:pPr>
        <w:pStyle w:val="6"/>
        <w:spacing w:before="0" w:line="240" w:lineRule="auto"/>
        <w:ind w:firstLine="567"/>
        <w:jc w:val="center"/>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Г </w:t>
      </w:r>
      <w:proofErr w:type="spellStart"/>
      <w:r w:rsidRPr="00661AAD">
        <w:rPr>
          <w:rFonts w:ascii="Times New Roman" w:hAnsi="Times New Roman" w:cs="Times New Roman"/>
          <w:i w:val="0"/>
          <w:color w:val="auto"/>
          <w:sz w:val="28"/>
          <w:szCs w:val="28"/>
        </w:rPr>
        <w:t>=Го</w:t>
      </w:r>
      <w:proofErr w:type="spellEnd"/>
      <w:r w:rsidRPr="00661AAD">
        <w:rPr>
          <w:rFonts w:ascii="Times New Roman" w:hAnsi="Times New Roman" w:cs="Times New Roman"/>
          <w:i w:val="0"/>
          <w:color w:val="auto"/>
          <w:sz w:val="28"/>
          <w:szCs w:val="28"/>
        </w:rPr>
        <w:t xml:space="preserve"> +  (РО)*Кг  +(ОУ)*Кг  - Го  *  Км  - Го  *  </w:t>
      </w:r>
      <w:proofErr w:type="spellStart"/>
      <w:r w:rsidRPr="00661AAD">
        <w:rPr>
          <w:rFonts w:ascii="Times New Roman" w:hAnsi="Times New Roman" w:cs="Times New Roman"/>
          <w:i w:val="0"/>
          <w:color w:val="auto"/>
          <w:sz w:val="28"/>
          <w:szCs w:val="28"/>
        </w:rPr>
        <w:t>Кэ</w:t>
      </w:r>
      <w:proofErr w:type="spell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где: статьи прихода                                        статьи  расхода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w:t>
      </w:r>
      <w:proofErr w:type="gramStart"/>
      <w:r w:rsidRPr="00661AAD">
        <w:rPr>
          <w:rFonts w:ascii="Times New Roman" w:hAnsi="Times New Roman" w:cs="Times New Roman"/>
          <w:i w:val="0"/>
          <w:color w:val="auto"/>
          <w:sz w:val="28"/>
          <w:szCs w:val="28"/>
        </w:rPr>
        <w:t>о-</w:t>
      </w:r>
      <w:proofErr w:type="gramEnd"/>
      <w:r w:rsidRPr="00661AAD">
        <w:rPr>
          <w:rFonts w:ascii="Times New Roman" w:hAnsi="Times New Roman" w:cs="Times New Roman"/>
          <w:i w:val="0"/>
          <w:color w:val="auto"/>
          <w:sz w:val="28"/>
          <w:szCs w:val="28"/>
        </w:rPr>
        <w:t xml:space="preserve"> исходный гумус                              Км- коэффициент минерализации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Р</w:t>
      </w:r>
      <w:proofErr w:type="gramStart"/>
      <w:r w:rsidRPr="00661AAD">
        <w:rPr>
          <w:rFonts w:ascii="Times New Roman" w:hAnsi="Times New Roman" w:cs="Times New Roman"/>
          <w:i w:val="0"/>
          <w:color w:val="auto"/>
          <w:sz w:val="28"/>
          <w:szCs w:val="28"/>
        </w:rPr>
        <w:t>О-</w:t>
      </w:r>
      <w:proofErr w:type="gramEnd"/>
      <w:r w:rsidRPr="00661AAD">
        <w:rPr>
          <w:rFonts w:ascii="Times New Roman" w:hAnsi="Times New Roman" w:cs="Times New Roman"/>
          <w:i w:val="0"/>
          <w:color w:val="auto"/>
          <w:sz w:val="28"/>
          <w:szCs w:val="28"/>
        </w:rPr>
        <w:t xml:space="preserve"> растительные остатки                    </w:t>
      </w:r>
      <w:proofErr w:type="spellStart"/>
      <w:r w:rsidRPr="00661AAD">
        <w:rPr>
          <w:rFonts w:ascii="Times New Roman" w:hAnsi="Times New Roman" w:cs="Times New Roman"/>
          <w:i w:val="0"/>
          <w:color w:val="auto"/>
          <w:sz w:val="28"/>
          <w:szCs w:val="28"/>
        </w:rPr>
        <w:t>Кэ</w:t>
      </w:r>
      <w:proofErr w:type="spellEnd"/>
      <w:r w:rsidRPr="00661AAD">
        <w:rPr>
          <w:rFonts w:ascii="Times New Roman" w:hAnsi="Times New Roman" w:cs="Times New Roman"/>
          <w:i w:val="0"/>
          <w:color w:val="auto"/>
          <w:sz w:val="28"/>
          <w:szCs w:val="28"/>
        </w:rPr>
        <w:t xml:space="preserve"> – коэффициент </w:t>
      </w:r>
      <w:proofErr w:type="spellStart"/>
      <w:r w:rsidRPr="00661AAD">
        <w:rPr>
          <w:rFonts w:ascii="Times New Roman" w:hAnsi="Times New Roman" w:cs="Times New Roman"/>
          <w:i w:val="0"/>
          <w:color w:val="auto"/>
          <w:sz w:val="28"/>
          <w:szCs w:val="28"/>
        </w:rPr>
        <w:t>эродируемости</w:t>
      </w:r>
      <w:proofErr w:type="spell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Кг</w:t>
      </w:r>
      <w:proofErr w:type="gramEnd"/>
      <w:r w:rsidRPr="00661AAD">
        <w:rPr>
          <w:rFonts w:ascii="Times New Roman" w:hAnsi="Times New Roman" w:cs="Times New Roman"/>
          <w:i w:val="0"/>
          <w:color w:val="auto"/>
          <w:sz w:val="28"/>
          <w:szCs w:val="28"/>
        </w:rPr>
        <w:t>- коэффициент гумификации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ОУ – органические удобрения</w:t>
      </w: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Работники сельского хозяйства должны стремиться к </w:t>
      </w:r>
      <w:proofErr w:type="gramStart"/>
      <w:r w:rsidRPr="00661AAD">
        <w:rPr>
          <w:rFonts w:ascii="Times New Roman" w:hAnsi="Times New Roman" w:cs="Times New Roman"/>
          <w:i w:val="0"/>
          <w:color w:val="auto"/>
          <w:sz w:val="28"/>
          <w:szCs w:val="28"/>
        </w:rPr>
        <w:t>бездефицитному</w:t>
      </w:r>
      <w:proofErr w:type="gram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баллансу</w:t>
      </w:r>
      <w:proofErr w:type="spellEnd"/>
      <w:r w:rsidRPr="00661AAD">
        <w:rPr>
          <w:rFonts w:ascii="Times New Roman" w:hAnsi="Times New Roman" w:cs="Times New Roman"/>
          <w:i w:val="0"/>
          <w:color w:val="auto"/>
          <w:sz w:val="28"/>
          <w:szCs w:val="28"/>
        </w:rPr>
        <w:t xml:space="preserve"> гумуса. Поэтому, должны соблюдаться все агротехнические требования при выращивании сельскохозяйственных культур, вноситься удобрения, проводиться противоэрозионные и мелиоративные мероприятия.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В различных природных условиях  скорость </w:t>
      </w:r>
      <w:proofErr w:type="spellStart"/>
      <w:r w:rsidRPr="00661AAD">
        <w:rPr>
          <w:rFonts w:ascii="Times New Roman" w:hAnsi="Times New Roman" w:cs="Times New Roman"/>
          <w:i w:val="0"/>
          <w:color w:val="auto"/>
          <w:sz w:val="28"/>
          <w:szCs w:val="28"/>
        </w:rPr>
        <w:t>гумусообразования</w:t>
      </w:r>
      <w:proofErr w:type="spellEnd"/>
      <w:r w:rsidRPr="00661AAD">
        <w:rPr>
          <w:rFonts w:ascii="Times New Roman" w:hAnsi="Times New Roman" w:cs="Times New Roman"/>
          <w:i w:val="0"/>
          <w:color w:val="auto"/>
          <w:sz w:val="28"/>
          <w:szCs w:val="28"/>
        </w:rPr>
        <w:t xml:space="preserve"> разная. В аэробных  условиях при хорошей влагообеспеченности и благоприятной температуре (25-30 </w:t>
      </w:r>
      <w:r w:rsidRPr="00661AAD">
        <w:rPr>
          <w:rFonts w:ascii="Times New Roman" w:hAnsi="Times New Roman" w:cs="Times New Roman"/>
          <w:i w:val="0"/>
          <w:color w:val="auto"/>
          <w:sz w:val="28"/>
          <w:szCs w:val="28"/>
          <w:vertAlign w:val="superscript"/>
        </w:rPr>
        <w:t>0</w:t>
      </w:r>
      <w:r w:rsidRPr="00661AAD">
        <w:rPr>
          <w:rFonts w:ascii="Times New Roman" w:hAnsi="Times New Roman" w:cs="Times New Roman"/>
          <w:i w:val="0"/>
          <w:color w:val="auto"/>
          <w:sz w:val="28"/>
          <w:szCs w:val="28"/>
        </w:rPr>
        <w:t xml:space="preserve">С) разложение органических остатков идет </w:t>
      </w:r>
      <w:proofErr w:type="spellStart"/>
      <w:r w:rsidRPr="00661AAD">
        <w:rPr>
          <w:rFonts w:ascii="Times New Roman" w:hAnsi="Times New Roman" w:cs="Times New Roman"/>
          <w:i w:val="0"/>
          <w:color w:val="auto"/>
          <w:sz w:val="28"/>
          <w:szCs w:val="28"/>
        </w:rPr>
        <w:t>интенсивно</w:t>
      </w: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корость</w:t>
      </w:r>
      <w:proofErr w:type="spellEnd"/>
      <w:r w:rsidRPr="00661AAD">
        <w:rPr>
          <w:rFonts w:ascii="Times New Roman" w:hAnsi="Times New Roman" w:cs="Times New Roman"/>
          <w:i w:val="0"/>
          <w:color w:val="auto"/>
          <w:sz w:val="28"/>
          <w:szCs w:val="28"/>
        </w:rPr>
        <w:t xml:space="preserve"> минерализации довольно высокая. Количество гумуса в почвах накапливается незначительное, а зольных элементов много.</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Если в почве наблюдается постоянная нехватка воды, то растительных остатков накапливается мало, что в итоге приводит к небольшому накоплению гумуса.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условиях избытка влаги и при низких температурах процесс образования гумуса замедляется. Разложение органических остатков происходит анаэробными бактериями.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Оптимальными условиями для образования гумуса являются: оптимальные тепловой, </w:t>
      </w:r>
      <w:proofErr w:type="gramStart"/>
      <w:r w:rsidRPr="00661AAD">
        <w:rPr>
          <w:rFonts w:ascii="Times New Roman" w:hAnsi="Times New Roman" w:cs="Times New Roman"/>
          <w:i w:val="0"/>
          <w:color w:val="auto"/>
          <w:sz w:val="28"/>
          <w:szCs w:val="28"/>
        </w:rPr>
        <w:t>водный</w:t>
      </w:r>
      <w:proofErr w:type="gramEnd"/>
      <w:r w:rsidRPr="00661AAD">
        <w:rPr>
          <w:rFonts w:ascii="Times New Roman" w:hAnsi="Times New Roman" w:cs="Times New Roman"/>
          <w:i w:val="0"/>
          <w:color w:val="auto"/>
          <w:sz w:val="28"/>
          <w:szCs w:val="28"/>
        </w:rPr>
        <w:t xml:space="preserve">, воздушный режимы, некоторое периодически повторяющиеся иссушения. Черноземы,  самые богатые гумусом  почвы, сформированы именно  в таких условиях. Помимо вышеперечисленных условий на </w:t>
      </w:r>
      <w:proofErr w:type="spellStart"/>
      <w:r w:rsidRPr="00661AAD">
        <w:rPr>
          <w:rFonts w:ascii="Times New Roman" w:hAnsi="Times New Roman" w:cs="Times New Roman"/>
          <w:i w:val="0"/>
          <w:color w:val="auto"/>
          <w:sz w:val="28"/>
          <w:szCs w:val="28"/>
        </w:rPr>
        <w:t>гумусообразование</w:t>
      </w:r>
      <w:proofErr w:type="spellEnd"/>
      <w:r w:rsidRPr="00661AAD">
        <w:rPr>
          <w:rFonts w:ascii="Times New Roman" w:hAnsi="Times New Roman" w:cs="Times New Roman"/>
          <w:i w:val="0"/>
          <w:color w:val="auto"/>
          <w:sz w:val="28"/>
          <w:szCs w:val="28"/>
        </w:rPr>
        <w:t xml:space="preserve"> влияют: видовой состав микроорганизмов, гранулометрический состав, физико-химические свойства.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5D5CE4">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lastRenderedPageBreak/>
        <w:t>Лекция 6</w:t>
      </w:r>
    </w:p>
    <w:p w:rsidR="00F250C5" w:rsidRPr="00661AAD" w:rsidRDefault="00F250C5" w:rsidP="005D5CE4">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Поглотительная способность почв</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 xml:space="preserve">Виды поглотительной способности почв и их характеристика. </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 xml:space="preserve">Коллоиды и их свойства. </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 xml:space="preserve">Кислотность, щелочность, </w:t>
      </w:r>
      <w:proofErr w:type="spellStart"/>
      <w:r w:rsidR="00F250C5" w:rsidRPr="00661AAD">
        <w:rPr>
          <w:rFonts w:ascii="Times New Roman" w:hAnsi="Times New Roman" w:cs="Times New Roman"/>
          <w:i w:val="0"/>
          <w:color w:val="auto"/>
          <w:sz w:val="28"/>
          <w:szCs w:val="28"/>
        </w:rPr>
        <w:t>буферность</w:t>
      </w:r>
      <w:proofErr w:type="spellEnd"/>
      <w:r w:rsidR="00F250C5" w:rsidRPr="00661AAD">
        <w:rPr>
          <w:rFonts w:ascii="Times New Roman" w:hAnsi="Times New Roman" w:cs="Times New Roman"/>
          <w:i w:val="0"/>
          <w:color w:val="auto"/>
          <w:sz w:val="28"/>
          <w:szCs w:val="28"/>
        </w:rPr>
        <w:t xml:space="preserve">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Виды поглотительной способности почв и их характеристика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Существует 5 видов поглотительной способности почвы.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Механическая поглотительная способность – свойство почвы как всякого пористого тела задерживать в своей толще твердые частицы крупнее, чем система пор. Она зависит от гранулометрического состава и сложения почвы. Лучше всего </w:t>
      </w:r>
      <w:proofErr w:type="gramStart"/>
      <w:r w:rsidRPr="00661AAD">
        <w:rPr>
          <w:rFonts w:ascii="Times New Roman" w:hAnsi="Times New Roman" w:cs="Times New Roman"/>
          <w:i w:val="0"/>
          <w:color w:val="auto"/>
          <w:sz w:val="28"/>
          <w:szCs w:val="28"/>
        </w:rPr>
        <w:t>развита</w:t>
      </w:r>
      <w:proofErr w:type="gramEnd"/>
      <w:r w:rsidRPr="00661AAD">
        <w:rPr>
          <w:rFonts w:ascii="Times New Roman" w:hAnsi="Times New Roman" w:cs="Times New Roman"/>
          <w:i w:val="0"/>
          <w:color w:val="auto"/>
          <w:sz w:val="28"/>
          <w:szCs w:val="28"/>
        </w:rPr>
        <w:t xml:space="preserve"> у глинистых почв.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Физическая поглотительная способность </w:t>
      </w:r>
      <w:proofErr w:type="gramStart"/>
      <w:r w:rsidRPr="00661AAD">
        <w:rPr>
          <w:rFonts w:ascii="Times New Roman" w:hAnsi="Times New Roman" w:cs="Times New Roman"/>
          <w:i w:val="0"/>
          <w:color w:val="auto"/>
          <w:sz w:val="28"/>
          <w:szCs w:val="28"/>
        </w:rPr>
        <w:t>–э</w:t>
      </w:r>
      <w:proofErr w:type="gramEnd"/>
      <w:r w:rsidRPr="00661AAD">
        <w:rPr>
          <w:rFonts w:ascii="Times New Roman" w:hAnsi="Times New Roman" w:cs="Times New Roman"/>
          <w:i w:val="0"/>
          <w:color w:val="auto"/>
          <w:sz w:val="28"/>
          <w:szCs w:val="28"/>
        </w:rPr>
        <w:t>то изменение концентрации молекул  растворенного вещества на поверхности твердых частиц. Одним из ее видов  является молекулярная сорбция, которая обусловлена физическим взаимодействием молекул с разнородной поверхностью твердой фазы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Физико-химическая поглотительная способность состоит в свойстве почвы обменивать некоторую часть катионов, содержащихся в твердой фазе на эквивалентное количество катионов почвенного раствора.</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 xml:space="preserve">                </w:t>
      </w:r>
      <w:proofErr w:type="spellStart"/>
      <w:r w:rsidR="00F250C5" w:rsidRPr="00661AAD">
        <w:rPr>
          <w:rFonts w:ascii="Times New Roman" w:hAnsi="Times New Roman" w:cs="Times New Roman"/>
          <w:i w:val="0"/>
          <w:color w:val="auto"/>
          <w:sz w:val="28"/>
          <w:szCs w:val="28"/>
        </w:rPr>
        <w:t>Са</w:t>
      </w:r>
      <w:proofErr w:type="spellEnd"/>
      <w:r w:rsidR="00F250C5"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 ППК) </w:t>
      </w:r>
      <w:proofErr w:type="spellStart"/>
      <w:r w:rsidRPr="00661AAD">
        <w:rPr>
          <w:rFonts w:ascii="Times New Roman" w:hAnsi="Times New Roman" w:cs="Times New Roman"/>
          <w:i w:val="0"/>
          <w:color w:val="auto"/>
          <w:sz w:val="28"/>
          <w:szCs w:val="28"/>
        </w:rPr>
        <w:t>Мд</w:t>
      </w:r>
      <w:proofErr w:type="spellEnd"/>
      <w:r w:rsidRPr="00661AAD">
        <w:rPr>
          <w:rFonts w:ascii="Times New Roman" w:hAnsi="Times New Roman" w:cs="Times New Roman"/>
          <w:i w:val="0"/>
          <w:color w:val="auto"/>
          <w:sz w:val="28"/>
          <w:szCs w:val="28"/>
        </w:rPr>
        <w:t xml:space="preserve"> ++      +   5 КС</w:t>
      </w:r>
      <w:proofErr w:type="gramStart"/>
      <w:r w:rsidRPr="00661AAD">
        <w:rPr>
          <w:rFonts w:ascii="Times New Roman" w:hAnsi="Times New Roman" w:cs="Times New Roman"/>
          <w:i w:val="0"/>
          <w:color w:val="auto"/>
          <w:sz w:val="28"/>
          <w:szCs w:val="28"/>
          <w:lang w:val="en-US"/>
        </w:rPr>
        <w:t>L</w:t>
      </w:r>
      <w:proofErr w:type="gramEnd"/>
      <w:r w:rsidRPr="00661AAD">
        <w:rPr>
          <w:rFonts w:ascii="Times New Roman" w:hAnsi="Times New Roman" w:cs="Times New Roman"/>
          <w:i w:val="0"/>
          <w:color w:val="auto"/>
          <w:sz w:val="28"/>
          <w:szCs w:val="28"/>
        </w:rPr>
        <w:t xml:space="preserve"> ------- (ППК) 5 </w:t>
      </w:r>
      <w:r w:rsidRPr="00661AAD">
        <w:rPr>
          <w:rFonts w:ascii="Times New Roman" w:hAnsi="Times New Roman" w:cs="Times New Roman"/>
          <w:i w:val="0"/>
          <w:color w:val="auto"/>
          <w:sz w:val="28"/>
          <w:szCs w:val="28"/>
          <w:lang w:val="en-US"/>
        </w:rPr>
        <w:t>K</w:t>
      </w:r>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lang w:val="en-US"/>
        </w:rPr>
        <w:t>CaCL</w:t>
      </w:r>
      <w:proofErr w:type="spellEnd"/>
      <w:r w:rsidRPr="00661AAD">
        <w:rPr>
          <w:rFonts w:ascii="Times New Roman" w:hAnsi="Times New Roman" w:cs="Times New Roman"/>
          <w:i w:val="0"/>
          <w:color w:val="auto"/>
          <w:sz w:val="28"/>
          <w:szCs w:val="28"/>
        </w:rPr>
        <w:t xml:space="preserve">2  + </w:t>
      </w:r>
      <w:r w:rsidRPr="00661AAD">
        <w:rPr>
          <w:rFonts w:ascii="Times New Roman" w:hAnsi="Times New Roman" w:cs="Times New Roman"/>
          <w:i w:val="0"/>
          <w:color w:val="auto"/>
          <w:sz w:val="28"/>
          <w:szCs w:val="28"/>
          <w:lang w:val="en-US"/>
        </w:rPr>
        <w:t>Mg</w:t>
      </w: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lang w:val="en-US"/>
        </w:rPr>
        <w:t>CL</w:t>
      </w:r>
      <w:r w:rsidRPr="00661AAD">
        <w:rPr>
          <w:rFonts w:ascii="Times New Roman" w:hAnsi="Times New Roman" w:cs="Times New Roman"/>
          <w:i w:val="0"/>
          <w:color w:val="auto"/>
          <w:sz w:val="28"/>
          <w:szCs w:val="28"/>
        </w:rPr>
        <w:t xml:space="preserve">2 + </w:t>
      </w:r>
      <w:r w:rsidRPr="00661AAD">
        <w:rPr>
          <w:rFonts w:ascii="Times New Roman" w:hAnsi="Times New Roman" w:cs="Times New Roman"/>
          <w:i w:val="0"/>
          <w:color w:val="auto"/>
          <w:sz w:val="28"/>
          <w:szCs w:val="28"/>
          <w:lang w:val="en-US"/>
        </w:rPr>
        <w:t>HCL</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005D5CE4" w:rsidRPr="00661AAD">
        <w:rPr>
          <w:rFonts w:ascii="Times New Roman" w:hAnsi="Times New Roman" w:cs="Times New Roman"/>
          <w:i w:val="0"/>
          <w:color w:val="auto"/>
          <w:sz w:val="28"/>
          <w:szCs w:val="28"/>
          <w:lang w:val="kk-KZ"/>
        </w:rPr>
        <w:t xml:space="preserve">     </w:t>
      </w:r>
      <w:r w:rsidRPr="00661AAD">
        <w:rPr>
          <w:rFonts w:ascii="Times New Roman" w:hAnsi="Times New Roman" w:cs="Times New Roman"/>
          <w:i w:val="0"/>
          <w:color w:val="auto"/>
          <w:sz w:val="28"/>
          <w:szCs w:val="28"/>
        </w:rPr>
        <w:t>Н +</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roofErr w:type="spellStart"/>
      <w:r w:rsidR="00F250C5" w:rsidRPr="00661AAD">
        <w:rPr>
          <w:rFonts w:ascii="Times New Roman" w:hAnsi="Times New Roman" w:cs="Times New Roman"/>
          <w:i w:val="0"/>
          <w:color w:val="auto"/>
          <w:sz w:val="28"/>
          <w:szCs w:val="28"/>
        </w:rPr>
        <w:t>Са</w:t>
      </w:r>
      <w:proofErr w:type="spellEnd"/>
      <w:r w:rsidR="00F250C5"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 ППК</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lang w:val="en-US"/>
        </w:rPr>
        <w:t>Mg</w:t>
      </w:r>
      <w:r w:rsidRPr="00661AAD">
        <w:rPr>
          <w:rFonts w:ascii="Times New Roman" w:hAnsi="Times New Roman" w:cs="Times New Roman"/>
          <w:i w:val="0"/>
          <w:color w:val="auto"/>
          <w:sz w:val="28"/>
          <w:szCs w:val="28"/>
        </w:rPr>
        <w:t xml:space="preserve"> ++   +  4 </w:t>
      </w:r>
      <w:proofErr w:type="spellStart"/>
      <w:r w:rsidRPr="00661AAD">
        <w:rPr>
          <w:rFonts w:ascii="Times New Roman" w:hAnsi="Times New Roman" w:cs="Times New Roman"/>
          <w:i w:val="0"/>
          <w:color w:val="auto"/>
          <w:sz w:val="28"/>
          <w:szCs w:val="28"/>
          <w:lang w:val="en-US"/>
        </w:rPr>
        <w:t>NaCL</w:t>
      </w:r>
      <w:proofErr w:type="spellEnd"/>
      <w:r w:rsidRPr="00661AAD">
        <w:rPr>
          <w:rFonts w:ascii="Times New Roman" w:hAnsi="Times New Roman" w:cs="Times New Roman"/>
          <w:i w:val="0"/>
          <w:color w:val="auto"/>
          <w:sz w:val="28"/>
          <w:szCs w:val="28"/>
        </w:rPr>
        <w:t>----------( ППК)5</w:t>
      </w:r>
      <w:r w:rsidRPr="00661AAD">
        <w:rPr>
          <w:rFonts w:ascii="Times New Roman" w:hAnsi="Times New Roman" w:cs="Times New Roman"/>
          <w:i w:val="0"/>
          <w:color w:val="auto"/>
          <w:sz w:val="28"/>
          <w:szCs w:val="28"/>
          <w:lang w:val="en-US"/>
        </w:rPr>
        <w:t>Na</w:t>
      </w:r>
      <w:r w:rsidRPr="00661AAD">
        <w:rPr>
          <w:rFonts w:ascii="Times New Roman" w:hAnsi="Times New Roman" w:cs="Times New Roman"/>
          <w:i w:val="0"/>
          <w:color w:val="auto"/>
          <w:sz w:val="28"/>
          <w:szCs w:val="28"/>
        </w:rPr>
        <w:t xml:space="preserve"> + </w:t>
      </w:r>
      <w:r w:rsidRPr="00661AAD">
        <w:rPr>
          <w:rFonts w:ascii="Times New Roman" w:hAnsi="Times New Roman" w:cs="Times New Roman"/>
          <w:i w:val="0"/>
          <w:color w:val="auto"/>
          <w:sz w:val="28"/>
          <w:szCs w:val="28"/>
          <w:lang w:val="en-US"/>
        </w:rPr>
        <w:t>Ca</w:t>
      </w: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lang w:val="en-US"/>
        </w:rPr>
        <w:t>CL</w:t>
      </w:r>
      <w:r w:rsidRPr="00661AAD">
        <w:rPr>
          <w:rFonts w:ascii="Times New Roman" w:hAnsi="Times New Roman" w:cs="Times New Roman"/>
          <w:i w:val="0"/>
          <w:color w:val="auto"/>
          <w:sz w:val="28"/>
          <w:szCs w:val="28"/>
        </w:rPr>
        <w:t xml:space="preserve">2 + </w:t>
      </w:r>
      <w:proofErr w:type="spellStart"/>
      <w:r w:rsidRPr="00661AAD">
        <w:rPr>
          <w:rFonts w:ascii="Times New Roman" w:hAnsi="Times New Roman" w:cs="Times New Roman"/>
          <w:i w:val="0"/>
          <w:color w:val="auto"/>
          <w:sz w:val="28"/>
          <w:szCs w:val="28"/>
          <w:lang w:val="en-US"/>
        </w:rPr>
        <w:t>MgCl</w:t>
      </w:r>
      <w:proofErr w:type="spellEnd"/>
      <w:r w:rsidRPr="00661AAD">
        <w:rPr>
          <w:rFonts w:ascii="Times New Roman" w:hAnsi="Times New Roman" w:cs="Times New Roman"/>
          <w:i w:val="0"/>
          <w:color w:val="auto"/>
          <w:sz w:val="28"/>
          <w:szCs w:val="28"/>
        </w:rPr>
        <w:t>2</w:t>
      </w: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Химическая поглотительная способность состоит в образовании труднорастворимых осадков при взаимодействии  отдельных компонентов почвенного раствора. При внесении в почву фосфорного удобрения в результате взаимодействия  аниона фосфорной кислоты с катионом кальция выпадают в осадок соли трикальций фосфата.</w:t>
      </w: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5D5CE4">
      <w:pPr>
        <w:pStyle w:val="6"/>
        <w:spacing w:before="0" w:line="240" w:lineRule="auto"/>
        <w:ind w:firstLine="567"/>
        <w:jc w:val="center"/>
        <w:rPr>
          <w:rFonts w:ascii="Times New Roman" w:hAnsi="Times New Roman" w:cs="Times New Roman"/>
          <w:i w:val="0"/>
          <w:color w:val="auto"/>
          <w:sz w:val="28"/>
          <w:szCs w:val="28"/>
          <w:lang w:val="en-US"/>
        </w:rPr>
      </w:pPr>
      <w:r w:rsidRPr="00661AAD">
        <w:rPr>
          <w:rFonts w:ascii="Times New Roman" w:hAnsi="Times New Roman" w:cs="Times New Roman"/>
          <w:i w:val="0"/>
          <w:color w:val="auto"/>
          <w:sz w:val="28"/>
          <w:szCs w:val="28"/>
          <w:lang w:val="en-US"/>
        </w:rPr>
        <w:t xml:space="preserve">2 </w:t>
      </w:r>
      <w:r w:rsidRPr="00661AAD">
        <w:rPr>
          <w:rFonts w:ascii="Times New Roman" w:hAnsi="Times New Roman" w:cs="Times New Roman"/>
          <w:i w:val="0"/>
          <w:color w:val="auto"/>
          <w:sz w:val="28"/>
          <w:szCs w:val="28"/>
        </w:rPr>
        <w:t>К</w:t>
      </w:r>
      <w:r w:rsidRPr="00661AAD">
        <w:rPr>
          <w:rFonts w:ascii="Times New Roman" w:hAnsi="Times New Roman" w:cs="Times New Roman"/>
          <w:i w:val="0"/>
          <w:color w:val="auto"/>
          <w:sz w:val="28"/>
          <w:szCs w:val="28"/>
          <w:lang w:val="en-US"/>
        </w:rPr>
        <w:t xml:space="preserve"> 3</w:t>
      </w:r>
      <w:r w:rsidRPr="00661AAD">
        <w:rPr>
          <w:rFonts w:ascii="Times New Roman" w:hAnsi="Times New Roman" w:cs="Times New Roman"/>
          <w:i w:val="0"/>
          <w:color w:val="auto"/>
          <w:sz w:val="28"/>
          <w:szCs w:val="28"/>
        </w:rPr>
        <w:t>РО</w:t>
      </w:r>
      <w:r w:rsidRPr="00661AAD">
        <w:rPr>
          <w:rFonts w:ascii="Times New Roman" w:hAnsi="Times New Roman" w:cs="Times New Roman"/>
          <w:i w:val="0"/>
          <w:color w:val="auto"/>
          <w:sz w:val="28"/>
          <w:szCs w:val="28"/>
          <w:lang w:val="en-US"/>
        </w:rPr>
        <w:t xml:space="preserve">4 + 3 </w:t>
      </w:r>
      <w:proofErr w:type="spellStart"/>
      <w:r w:rsidRPr="00661AAD">
        <w:rPr>
          <w:rFonts w:ascii="Times New Roman" w:hAnsi="Times New Roman" w:cs="Times New Roman"/>
          <w:i w:val="0"/>
          <w:color w:val="auto"/>
          <w:sz w:val="28"/>
          <w:szCs w:val="28"/>
        </w:rPr>
        <w:t>Са</w:t>
      </w:r>
      <w:proofErr w:type="spellEnd"/>
      <w:r w:rsidRPr="00661AAD">
        <w:rPr>
          <w:rFonts w:ascii="Times New Roman" w:hAnsi="Times New Roman" w:cs="Times New Roman"/>
          <w:i w:val="0"/>
          <w:color w:val="auto"/>
          <w:sz w:val="28"/>
          <w:szCs w:val="28"/>
          <w:lang w:val="en-US"/>
        </w:rPr>
        <w:t xml:space="preserve"> </w:t>
      </w:r>
      <w:proofErr w:type="gramStart"/>
      <w:r w:rsidRPr="00661AAD">
        <w:rPr>
          <w:rFonts w:ascii="Times New Roman" w:hAnsi="Times New Roman" w:cs="Times New Roman"/>
          <w:i w:val="0"/>
          <w:color w:val="auto"/>
          <w:sz w:val="28"/>
          <w:szCs w:val="28"/>
          <w:lang w:val="en-US"/>
        </w:rPr>
        <w:t>( NO3</w:t>
      </w:r>
      <w:proofErr w:type="gramEnd"/>
      <w:r w:rsidRPr="00661AAD">
        <w:rPr>
          <w:rFonts w:ascii="Times New Roman" w:hAnsi="Times New Roman" w:cs="Times New Roman"/>
          <w:i w:val="0"/>
          <w:color w:val="auto"/>
          <w:sz w:val="28"/>
          <w:szCs w:val="28"/>
          <w:lang w:val="en-US"/>
        </w:rPr>
        <w:t xml:space="preserve"> )2  = 6 KNO3   + Ca  3( PO 4 )2</w:t>
      </w: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Биологическая поглотительная способность обусловлена избирательным поглощением растениями и микроорганизмами необходимых для жизни элементов. В результате почва обогащается органическим веществом, азотом и зольными элементами питания.</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 xml:space="preserve">Коллоиды и их свойства </w:t>
      </w:r>
    </w:p>
    <w:p w:rsidR="005D5CE4"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Почва обладает свойством поглощать газы, пары и растворенные вещества, т.е. сорбцией. Однако процессы поглощения, протекающие в почвах, объединяют самые разнообразные </w:t>
      </w:r>
      <w:proofErr w:type="gramStart"/>
      <w:r w:rsidRPr="00661AAD">
        <w:rPr>
          <w:rFonts w:ascii="Times New Roman" w:hAnsi="Times New Roman" w:cs="Times New Roman"/>
          <w:i w:val="0"/>
          <w:color w:val="auto"/>
          <w:sz w:val="28"/>
          <w:szCs w:val="28"/>
        </w:rPr>
        <w:t>явления</w:t>
      </w:r>
      <w:proofErr w:type="gramEnd"/>
      <w:r w:rsidRPr="00661AAD">
        <w:rPr>
          <w:rFonts w:ascii="Times New Roman" w:hAnsi="Times New Roman" w:cs="Times New Roman"/>
          <w:i w:val="0"/>
          <w:color w:val="auto"/>
          <w:sz w:val="28"/>
          <w:szCs w:val="28"/>
        </w:rPr>
        <w:t xml:space="preserve"> как сорбционной природы, так и несвязанные  непосредственно с сорбцией на частицах почвы.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Под поглотительной способностью почвы понимают способность почвы задерживать соединения или части их, находящиеся в растворенном состоянии, а также </w:t>
      </w:r>
      <w:proofErr w:type="spellStart"/>
      <w:proofErr w:type="gramStart"/>
      <w:r w:rsidRPr="00661AAD">
        <w:rPr>
          <w:rFonts w:ascii="Times New Roman" w:hAnsi="Times New Roman" w:cs="Times New Roman"/>
          <w:i w:val="0"/>
          <w:color w:val="auto"/>
          <w:sz w:val="28"/>
          <w:szCs w:val="28"/>
        </w:rPr>
        <w:t>коллоидально</w:t>
      </w:r>
      <w:proofErr w:type="spellEnd"/>
      <w:r w:rsidRPr="00661AAD">
        <w:rPr>
          <w:rFonts w:ascii="Times New Roman" w:hAnsi="Times New Roman" w:cs="Times New Roman"/>
          <w:i w:val="0"/>
          <w:color w:val="auto"/>
          <w:sz w:val="28"/>
          <w:szCs w:val="28"/>
        </w:rPr>
        <w:t xml:space="preserve"> распыленные</w:t>
      </w:r>
      <w:proofErr w:type="gramEnd"/>
      <w:r w:rsidRPr="00661AAD">
        <w:rPr>
          <w:rFonts w:ascii="Times New Roman" w:hAnsi="Times New Roman" w:cs="Times New Roman"/>
          <w:i w:val="0"/>
          <w:color w:val="auto"/>
          <w:sz w:val="28"/>
          <w:szCs w:val="28"/>
        </w:rPr>
        <w:t xml:space="preserve"> частицы минерального и органического вещества, живые микроорганизмы и грубые суспензии. Совокупность компонентов почвы, участвующих в процессах поглощения, называется почвенным поглощающим комплексом (ППК).</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Как известно, слагающие  почву первичные  механические частицы и агрегаты имеют различные размеры, что в значительной степени определяет и свойства самой почвы, быстроту перераспределения вещества в почве.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Органическое вещество почвы – гумус – являясь сложным комплексом органических веществ, состоит из частиц очень малого размера – от 0,02 до 0,0001 </w:t>
      </w:r>
      <w:proofErr w:type="spellStart"/>
      <w:r w:rsidRPr="00661AAD">
        <w:rPr>
          <w:rFonts w:ascii="Times New Roman" w:hAnsi="Times New Roman" w:cs="Times New Roman"/>
          <w:i w:val="0"/>
          <w:color w:val="auto"/>
          <w:sz w:val="28"/>
          <w:szCs w:val="28"/>
        </w:rPr>
        <w:t>нМ</w:t>
      </w:r>
      <w:proofErr w:type="spellEnd"/>
      <w:r w:rsidRPr="00661AAD">
        <w:rPr>
          <w:rFonts w:ascii="Times New Roman" w:hAnsi="Times New Roman" w:cs="Times New Roman"/>
          <w:i w:val="0"/>
          <w:color w:val="auto"/>
          <w:sz w:val="28"/>
          <w:szCs w:val="28"/>
        </w:rPr>
        <w:t>. Они  образуются при раздроблении более крупных частиц или при конденсации  в результате физического или химического соединения молекул. Такие частицы называются коллоидами.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Таким образом, коллоиды – это частицы, имеющие размер от 0,0001 до 0,02 </w:t>
      </w:r>
      <w:proofErr w:type="spellStart"/>
      <w:r w:rsidRPr="00661AAD">
        <w:rPr>
          <w:rFonts w:ascii="Times New Roman" w:hAnsi="Times New Roman" w:cs="Times New Roman"/>
          <w:i w:val="0"/>
          <w:color w:val="auto"/>
          <w:sz w:val="28"/>
          <w:szCs w:val="28"/>
        </w:rPr>
        <w:t>нМ</w:t>
      </w:r>
      <w:proofErr w:type="spellEnd"/>
      <w:r w:rsidRPr="00661AAD">
        <w:rPr>
          <w:rFonts w:ascii="Times New Roman" w:hAnsi="Times New Roman" w:cs="Times New Roman"/>
          <w:i w:val="0"/>
          <w:color w:val="auto"/>
          <w:sz w:val="28"/>
          <w:szCs w:val="28"/>
        </w:rPr>
        <w:t xml:space="preserve"> и обладающие определенными свойствами. По происхождению коллоиды бывают  минеральные, органические и </w:t>
      </w:r>
      <w:proofErr w:type="spellStart"/>
      <w:proofErr w:type="gramStart"/>
      <w:r w:rsidRPr="00661AAD">
        <w:rPr>
          <w:rFonts w:ascii="Times New Roman" w:hAnsi="Times New Roman" w:cs="Times New Roman"/>
          <w:i w:val="0"/>
          <w:color w:val="auto"/>
          <w:sz w:val="28"/>
          <w:szCs w:val="28"/>
        </w:rPr>
        <w:t>органо</w:t>
      </w:r>
      <w:proofErr w:type="spellEnd"/>
      <w:r w:rsidRPr="00661AAD">
        <w:rPr>
          <w:rFonts w:ascii="Times New Roman" w:hAnsi="Times New Roman" w:cs="Times New Roman"/>
          <w:i w:val="0"/>
          <w:color w:val="auto"/>
          <w:sz w:val="28"/>
          <w:szCs w:val="28"/>
        </w:rPr>
        <w:t xml:space="preserve"> - минеральные</w:t>
      </w:r>
      <w:proofErr w:type="gramEnd"/>
      <w:r w:rsidRPr="00661AAD">
        <w:rPr>
          <w:rFonts w:ascii="Times New Roman" w:hAnsi="Times New Roman" w:cs="Times New Roman"/>
          <w:i w:val="0"/>
          <w:color w:val="auto"/>
          <w:sz w:val="28"/>
          <w:szCs w:val="28"/>
        </w:rPr>
        <w:t xml:space="preserve">. Минеральные коллоиды образуются при выветривании горных пород, органические – в процессе гумификации растительных и животных остатков, </w:t>
      </w:r>
      <w:proofErr w:type="spellStart"/>
      <w:proofErr w:type="gramStart"/>
      <w:r w:rsidRPr="00661AAD">
        <w:rPr>
          <w:rFonts w:ascii="Times New Roman" w:hAnsi="Times New Roman" w:cs="Times New Roman"/>
          <w:i w:val="0"/>
          <w:color w:val="auto"/>
          <w:sz w:val="28"/>
          <w:szCs w:val="28"/>
        </w:rPr>
        <w:t>органо-минеральные</w:t>
      </w:r>
      <w:proofErr w:type="spellEnd"/>
      <w:proofErr w:type="gramEnd"/>
      <w:r w:rsidRPr="00661AAD">
        <w:rPr>
          <w:rFonts w:ascii="Times New Roman" w:hAnsi="Times New Roman" w:cs="Times New Roman"/>
          <w:i w:val="0"/>
          <w:color w:val="auto"/>
          <w:sz w:val="28"/>
          <w:szCs w:val="28"/>
        </w:rPr>
        <w:t xml:space="preserve"> – при взаимодействии минеральных и органических коллоидов. Больше всего коллоидов  в глинистых почвах с высоким  содержанием гумуса, </w:t>
      </w:r>
      <w:proofErr w:type="gramStart"/>
      <w:r w:rsidRPr="00661AAD">
        <w:rPr>
          <w:rFonts w:ascii="Times New Roman" w:hAnsi="Times New Roman" w:cs="Times New Roman"/>
          <w:i w:val="0"/>
          <w:color w:val="auto"/>
          <w:sz w:val="28"/>
          <w:szCs w:val="28"/>
        </w:rPr>
        <w:t>наименьшее</w:t>
      </w:r>
      <w:proofErr w:type="gramEnd"/>
      <w:r w:rsidRPr="00661AAD">
        <w:rPr>
          <w:rFonts w:ascii="Times New Roman" w:hAnsi="Times New Roman" w:cs="Times New Roman"/>
          <w:i w:val="0"/>
          <w:color w:val="auto"/>
          <w:sz w:val="28"/>
          <w:szCs w:val="28"/>
        </w:rPr>
        <w:t xml:space="preserve"> – в песчаных и супесчаных.</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 дисперсных системах, состоящих из частиц коллоидного размера, </w:t>
      </w:r>
      <w:proofErr w:type="gramStart"/>
      <w:r w:rsidRPr="00661AAD">
        <w:rPr>
          <w:rFonts w:ascii="Times New Roman" w:hAnsi="Times New Roman" w:cs="Times New Roman"/>
          <w:i w:val="0"/>
          <w:color w:val="auto"/>
          <w:sz w:val="28"/>
          <w:szCs w:val="28"/>
        </w:rPr>
        <w:t>развиваются ряд</w:t>
      </w:r>
      <w:proofErr w:type="gramEnd"/>
      <w:r w:rsidRPr="00661AAD">
        <w:rPr>
          <w:rFonts w:ascii="Times New Roman" w:hAnsi="Times New Roman" w:cs="Times New Roman"/>
          <w:i w:val="0"/>
          <w:color w:val="auto"/>
          <w:sz w:val="28"/>
          <w:szCs w:val="28"/>
        </w:rPr>
        <w:t xml:space="preserve"> важных свойств, отличающих их от молекулярных и ионных растворов с одной стороны и от грубых дисперсий с другой. Коллоиды обладают следующими свойствами: большая внутренняя поверхность, большая свободная энергия, резко выраженная поглотительная способность, коагуляция и пептизация, набухание, связывание жидкостей.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Количество коллоидов в разных почвах неодинаково и зависит  от механического  состава  и  содержания  гумуса.   Наибольшее  количество  коллоидов отмечается в тяжелых и  более </w:t>
      </w:r>
      <w:proofErr w:type="spellStart"/>
      <w:r w:rsidRPr="00661AAD">
        <w:rPr>
          <w:rFonts w:ascii="Times New Roman" w:hAnsi="Times New Roman" w:cs="Times New Roman"/>
          <w:i w:val="0"/>
          <w:color w:val="auto"/>
          <w:sz w:val="28"/>
          <w:szCs w:val="28"/>
        </w:rPr>
        <w:t>гумусированных</w:t>
      </w:r>
      <w:proofErr w:type="spellEnd"/>
      <w:r w:rsidRPr="00661AAD">
        <w:rPr>
          <w:rFonts w:ascii="Times New Roman" w:hAnsi="Times New Roman" w:cs="Times New Roman"/>
          <w:i w:val="0"/>
          <w:color w:val="auto"/>
          <w:sz w:val="28"/>
          <w:szCs w:val="28"/>
        </w:rPr>
        <w:t xml:space="preserve"> почвах, и наоборот. К </w:t>
      </w:r>
      <w:proofErr w:type="gramStart"/>
      <w:r w:rsidRPr="00661AAD">
        <w:rPr>
          <w:rFonts w:ascii="Times New Roman" w:hAnsi="Times New Roman" w:cs="Times New Roman"/>
          <w:i w:val="0"/>
          <w:color w:val="auto"/>
          <w:sz w:val="28"/>
          <w:szCs w:val="28"/>
        </w:rPr>
        <w:t>примеру</w:t>
      </w:r>
      <w:proofErr w:type="gramEnd"/>
      <w:r w:rsidRPr="00661AAD">
        <w:rPr>
          <w:rFonts w:ascii="Times New Roman" w:hAnsi="Times New Roman" w:cs="Times New Roman"/>
          <w:i w:val="0"/>
          <w:color w:val="auto"/>
          <w:sz w:val="28"/>
          <w:szCs w:val="28"/>
        </w:rPr>
        <w:t xml:space="preserve"> в тяжелых и </w:t>
      </w:r>
      <w:proofErr w:type="spellStart"/>
      <w:r w:rsidRPr="00661AAD">
        <w:rPr>
          <w:rFonts w:ascii="Times New Roman" w:hAnsi="Times New Roman" w:cs="Times New Roman"/>
          <w:i w:val="0"/>
          <w:color w:val="auto"/>
          <w:sz w:val="28"/>
          <w:szCs w:val="28"/>
        </w:rPr>
        <w:t>гумусированных</w:t>
      </w:r>
      <w:proofErr w:type="spellEnd"/>
      <w:r w:rsidRPr="00661AAD">
        <w:rPr>
          <w:rFonts w:ascii="Times New Roman" w:hAnsi="Times New Roman" w:cs="Times New Roman"/>
          <w:i w:val="0"/>
          <w:color w:val="auto"/>
          <w:sz w:val="28"/>
          <w:szCs w:val="28"/>
        </w:rPr>
        <w:t xml:space="preserve"> почвах содержится 20-30% коллоидов, а в песчаных </w:t>
      </w:r>
      <w:proofErr w:type="spellStart"/>
      <w:r w:rsidRPr="00661AAD">
        <w:rPr>
          <w:rFonts w:ascii="Times New Roman" w:hAnsi="Times New Roman" w:cs="Times New Roman"/>
          <w:i w:val="0"/>
          <w:color w:val="auto"/>
          <w:sz w:val="28"/>
          <w:szCs w:val="28"/>
        </w:rPr>
        <w:t>малогумусных</w:t>
      </w:r>
      <w:proofErr w:type="spellEnd"/>
      <w:r w:rsidRPr="00661AAD">
        <w:rPr>
          <w:rFonts w:ascii="Times New Roman" w:hAnsi="Times New Roman" w:cs="Times New Roman"/>
          <w:i w:val="0"/>
          <w:color w:val="auto"/>
          <w:sz w:val="28"/>
          <w:szCs w:val="28"/>
        </w:rPr>
        <w:t xml:space="preserve"> всего 1-3%. С коллоидами связаны такие свойства почв как водный режим, динамика поступления питательных веществ. Они являются цементирующим и клеящим веществом при формировании почвенной структуры. По отношению к воде коллоиды бывают гидрофильными и гидрофобными. Гидрофильными называются коллоиды, способные поглощать молекулы воды, а гидрофобные не обладают этим свойством.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Состояние коллоидов в почве бывает в виде коллоидного раствора (золя) или коллоидного осадка (геля). Переход коллоидов из состояния золя в состояние геля, т.е. из раствора в осадок, называется коагуляцией, а обратный процесс – пептизацией. Коагуляция способствует закреплению коллоидов в почве и ведет к улучшению ее свойств, а пептизация  способствует передвижению коллоидов вниз по профилю, в результате чего свойства почвы ухудшаются.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Значение коллоидов в плодородии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Поглощают из почвенного раствора часть элементов питания (катионов) и сохраняют их от вымывания.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Склеивают механические элементы почвы в агрегаты и способствуют образованию структуры.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Содержат в своем составе  азот, фосфор, калий, которые при разрушении коллоидов микроорганизмами переходят в доступные формы для питания растений.</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Строение коллоидной частицы (мицеллы). Ядро мицеллы состоит из </w:t>
      </w:r>
      <w:proofErr w:type="spellStart"/>
      <w:r w:rsidRPr="00661AAD">
        <w:rPr>
          <w:rFonts w:ascii="Times New Roman" w:hAnsi="Times New Roman" w:cs="Times New Roman"/>
          <w:i w:val="0"/>
          <w:color w:val="auto"/>
          <w:sz w:val="28"/>
          <w:szCs w:val="28"/>
        </w:rPr>
        <w:t>недисоциированных</w:t>
      </w:r>
      <w:proofErr w:type="spellEnd"/>
      <w:r w:rsidRPr="00661AAD">
        <w:rPr>
          <w:rFonts w:ascii="Times New Roman" w:hAnsi="Times New Roman" w:cs="Times New Roman"/>
          <w:i w:val="0"/>
          <w:color w:val="auto"/>
          <w:sz w:val="28"/>
          <w:szCs w:val="28"/>
        </w:rPr>
        <w:t xml:space="preserve"> молекул. Оно бывает аморфным или  кристаллическим. На поверхности ядра находится двойной электрический слой ионов, который постоянно  соприкасается с почвенным раствором   (дисперсной средой).  Заряд коллоидной мицеллы определяют ионы, связанные с поверхностью ядра. Он возникает при диссоциации молекул поверхности ядра.</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 xml:space="preserve">Кислотность, щелочность, </w:t>
      </w:r>
      <w:proofErr w:type="spellStart"/>
      <w:r w:rsidR="00F250C5" w:rsidRPr="00661AAD">
        <w:rPr>
          <w:rFonts w:ascii="Times New Roman" w:hAnsi="Times New Roman" w:cs="Times New Roman"/>
          <w:i w:val="0"/>
          <w:color w:val="auto"/>
          <w:sz w:val="28"/>
          <w:szCs w:val="28"/>
        </w:rPr>
        <w:t>буферность</w:t>
      </w:r>
      <w:proofErr w:type="spellEnd"/>
      <w:r w:rsidR="00F250C5" w:rsidRPr="00661AAD">
        <w:rPr>
          <w:rFonts w:ascii="Times New Roman" w:hAnsi="Times New Roman" w:cs="Times New Roman"/>
          <w:i w:val="0"/>
          <w:color w:val="auto"/>
          <w:sz w:val="28"/>
          <w:szCs w:val="28"/>
        </w:rPr>
        <w:t xml:space="preserve">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Почвенный раствор – жидкая фаза почвы вместе с растворенными в ней веществами. В почвенном растворе содержатся органические кислоты и их соли, а также фосфаты, хлориды, карбонаты и др. В различных зонах минеральные соли и органические соединения находятся в различных сочетаниях. Так, в растворе подзолистых почв органические соединения преобладают, в черноземах их количество примерно одинаково, а в сероземах и каштановых почвах ведущее положение занимают минеральные соединения.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 Концентрация почвенного раствора  зависит от почвообразующих пород и климатических условий. Сильно минерализованные солонцы и солончаки, менее минерализованы черноземы, серые лесные и подзолистые  почвы. Незасоленной считается почва, где в 1 литре почвенного раствора находится менее </w:t>
      </w:r>
      <w:smartTag w:uri="urn:schemas-microsoft-com:office:smarttags" w:element="metricconverter">
        <w:smartTagPr>
          <w:attr w:name="ProductID" w:val="2 г"/>
        </w:smartTagPr>
        <w:r w:rsidRPr="00661AAD">
          <w:rPr>
            <w:rFonts w:ascii="Times New Roman" w:hAnsi="Times New Roman" w:cs="Times New Roman"/>
            <w:i w:val="0"/>
            <w:color w:val="auto"/>
            <w:sz w:val="28"/>
            <w:szCs w:val="28"/>
          </w:rPr>
          <w:t>2 г</w:t>
        </w:r>
      </w:smartTag>
      <w:r w:rsidRPr="00661AAD">
        <w:rPr>
          <w:rFonts w:ascii="Times New Roman" w:hAnsi="Times New Roman" w:cs="Times New Roman"/>
          <w:i w:val="0"/>
          <w:color w:val="auto"/>
          <w:sz w:val="28"/>
          <w:szCs w:val="28"/>
        </w:rPr>
        <w:t xml:space="preserve"> солей.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Почвенный раствор является основным поставщиком элементов питания для растений. Так, в засоленных почвах соли препятствуют поступлению воды в корни растений, здесь растут солевыносливые растения.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Реакция почвы зависит от соотношения свободных ионов Н+  и  ОН -.  Если Н+ и О</w:t>
      </w:r>
      <w:proofErr w:type="gramStart"/>
      <w:r w:rsidRPr="00661AAD">
        <w:rPr>
          <w:rFonts w:ascii="Times New Roman" w:hAnsi="Times New Roman" w:cs="Times New Roman"/>
          <w:i w:val="0"/>
          <w:color w:val="auto"/>
          <w:sz w:val="28"/>
          <w:szCs w:val="28"/>
        </w:rPr>
        <w:t>Н-</w:t>
      </w:r>
      <w:proofErr w:type="gramEnd"/>
      <w:r w:rsidRPr="00661AAD">
        <w:rPr>
          <w:rFonts w:ascii="Times New Roman" w:hAnsi="Times New Roman" w:cs="Times New Roman"/>
          <w:i w:val="0"/>
          <w:color w:val="auto"/>
          <w:sz w:val="28"/>
          <w:szCs w:val="28"/>
        </w:rPr>
        <w:t xml:space="preserve">  равны, то реакция нейтральная, если ОН больше, чем Н- щелочная, если  ОН меньше </w:t>
      </w:r>
      <w:proofErr w:type="spellStart"/>
      <w:r w:rsidRPr="00661AAD">
        <w:rPr>
          <w:rFonts w:ascii="Times New Roman" w:hAnsi="Times New Roman" w:cs="Times New Roman"/>
          <w:i w:val="0"/>
          <w:color w:val="auto"/>
          <w:sz w:val="28"/>
          <w:szCs w:val="28"/>
        </w:rPr>
        <w:t>Н-кислая</w:t>
      </w:r>
      <w:proofErr w:type="spellEnd"/>
      <w:r w:rsidRPr="00661AAD">
        <w:rPr>
          <w:rFonts w:ascii="Times New Roman" w:hAnsi="Times New Roman" w:cs="Times New Roman"/>
          <w:i w:val="0"/>
          <w:color w:val="auto"/>
          <w:sz w:val="28"/>
          <w:szCs w:val="28"/>
        </w:rPr>
        <w:t xml:space="preserve">. Реакция разных почв колеблется от  </w:t>
      </w:r>
      <w:proofErr w:type="spellStart"/>
      <w:r w:rsidRPr="00661AAD">
        <w:rPr>
          <w:rFonts w:ascii="Times New Roman" w:hAnsi="Times New Roman" w:cs="Times New Roman"/>
          <w:i w:val="0"/>
          <w:color w:val="auto"/>
          <w:sz w:val="28"/>
          <w:szCs w:val="28"/>
        </w:rPr>
        <w:t>рН</w:t>
      </w:r>
      <w:proofErr w:type="spellEnd"/>
      <w:r w:rsidRPr="00661AAD">
        <w:rPr>
          <w:rFonts w:ascii="Times New Roman" w:hAnsi="Times New Roman" w:cs="Times New Roman"/>
          <w:i w:val="0"/>
          <w:color w:val="auto"/>
          <w:sz w:val="28"/>
          <w:szCs w:val="28"/>
        </w:rPr>
        <w:t xml:space="preserve"> = 3,5 до 8-9. ( </w:t>
      </w:r>
      <w:proofErr w:type="spellStart"/>
      <w:r w:rsidRPr="00661AAD">
        <w:rPr>
          <w:rFonts w:ascii="Times New Roman" w:hAnsi="Times New Roman" w:cs="Times New Roman"/>
          <w:i w:val="0"/>
          <w:color w:val="auto"/>
          <w:sz w:val="28"/>
          <w:szCs w:val="28"/>
        </w:rPr>
        <w:t>р</w:t>
      </w:r>
      <w:proofErr w:type="gramStart"/>
      <w:r w:rsidRPr="00661AAD">
        <w:rPr>
          <w:rFonts w:ascii="Times New Roman" w:hAnsi="Times New Roman" w:cs="Times New Roman"/>
          <w:i w:val="0"/>
          <w:color w:val="auto"/>
          <w:sz w:val="28"/>
          <w:szCs w:val="28"/>
        </w:rPr>
        <w:t>Н</w:t>
      </w:r>
      <w:proofErr w:type="spellEnd"/>
      <w:r w:rsidRPr="00661AAD">
        <w:rPr>
          <w:rFonts w:ascii="Times New Roman" w:hAnsi="Times New Roman" w:cs="Times New Roman"/>
          <w:i w:val="0"/>
          <w:color w:val="auto"/>
          <w:sz w:val="28"/>
          <w:szCs w:val="28"/>
        </w:rPr>
        <w:t>-</w:t>
      </w:r>
      <w:proofErr w:type="gramEnd"/>
      <w:r w:rsidRPr="00661AAD">
        <w:rPr>
          <w:rFonts w:ascii="Times New Roman" w:hAnsi="Times New Roman" w:cs="Times New Roman"/>
          <w:i w:val="0"/>
          <w:color w:val="auto"/>
          <w:sz w:val="28"/>
          <w:szCs w:val="28"/>
        </w:rPr>
        <w:t xml:space="preserve"> десятичный отрицательный логарифм концентрации ионов Н в г/л  раствора, взятый с обратным знаком.) К примеру в торфе </w:t>
      </w:r>
      <w:proofErr w:type="spellStart"/>
      <w:r w:rsidRPr="00661AAD">
        <w:rPr>
          <w:rFonts w:ascii="Times New Roman" w:hAnsi="Times New Roman" w:cs="Times New Roman"/>
          <w:i w:val="0"/>
          <w:color w:val="auto"/>
          <w:sz w:val="28"/>
          <w:szCs w:val="28"/>
        </w:rPr>
        <w:t>рН</w:t>
      </w:r>
      <w:proofErr w:type="spellEnd"/>
      <w:r w:rsidRPr="00661AAD">
        <w:rPr>
          <w:rFonts w:ascii="Times New Roman" w:hAnsi="Times New Roman" w:cs="Times New Roman"/>
          <w:i w:val="0"/>
          <w:color w:val="auto"/>
          <w:sz w:val="28"/>
          <w:szCs w:val="28"/>
        </w:rPr>
        <w:t xml:space="preserve"> меньше 4, сильнокислая реакция, подзолистые и дерново-подзолистые почвы  имеют </w:t>
      </w:r>
      <w:proofErr w:type="spellStart"/>
      <w:r w:rsidRPr="00661AAD">
        <w:rPr>
          <w:rFonts w:ascii="Times New Roman" w:hAnsi="Times New Roman" w:cs="Times New Roman"/>
          <w:i w:val="0"/>
          <w:color w:val="auto"/>
          <w:sz w:val="28"/>
          <w:szCs w:val="28"/>
        </w:rPr>
        <w:t>рН</w:t>
      </w:r>
      <w:proofErr w:type="spellEnd"/>
      <w:r w:rsidRPr="00661AAD">
        <w:rPr>
          <w:rFonts w:ascii="Times New Roman" w:hAnsi="Times New Roman" w:cs="Times New Roman"/>
          <w:i w:val="0"/>
          <w:color w:val="auto"/>
          <w:sz w:val="28"/>
          <w:szCs w:val="28"/>
        </w:rPr>
        <w:t xml:space="preserve"> 4-6, черноземы 6,6-7,1, солонцы и солончаки </w:t>
      </w:r>
      <w:proofErr w:type="gramStart"/>
      <w:r w:rsidRPr="00661AAD">
        <w:rPr>
          <w:rFonts w:ascii="Times New Roman" w:hAnsi="Times New Roman" w:cs="Times New Roman"/>
          <w:i w:val="0"/>
          <w:color w:val="auto"/>
          <w:sz w:val="28"/>
          <w:szCs w:val="28"/>
        </w:rPr>
        <w:t>–щ</w:t>
      </w:r>
      <w:proofErr w:type="gramEnd"/>
      <w:r w:rsidRPr="00661AAD">
        <w:rPr>
          <w:rFonts w:ascii="Times New Roman" w:hAnsi="Times New Roman" w:cs="Times New Roman"/>
          <w:i w:val="0"/>
          <w:color w:val="auto"/>
          <w:sz w:val="28"/>
          <w:szCs w:val="28"/>
        </w:rPr>
        <w:t xml:space="preserve">елочную (рН-8-9).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Под кислотностью почвы понимают способность почв подкислять почвенный раствор или растворы солей вследствие наличия в составе почвы кислот, а также обменных ионов водорода и катионов, образующих при их вытеснении </w:t>
      </w:r>
      <w:proofErr w:type="spellStart"/>
      <w:r w:rsidRPr="00661AAD">
        <w:rPr>
          <w:rFonts w:ascii="Times New Roman" w:hAnsi="Times New Roman" w:cs="Times New Roman"/>
          <w:i w:val="0"/>
          <w:color w:val="auto"/>
          <w:sz w:val="28"/>
          <w:szCs w:val="28"/>
        </w:rPr>
        <w:t>гидролитически</w:t>
      </w:r>
      <w:proofErr w:type="spellEnd"/>
      <w:r w:rsidRPr="00661AAD">
        <w:rPr>
          <w:rFonts w:ascii="Times New Roman" w:hAnsi="Times New Roman" w:cs="Times New Roman"/>
          <w:i w:val="0"/>
          <w:color w:val="auto"/>
          <w:sz w:val="28"/>
          <w:szCs w:val="28"/>
        </w:rPr>
        <w:t xml:space="preserve"> кислые соли. Различаются активная и потенциальная кислотность, которая делится </w:t>
      </w:r>
      <w:proofErr w:type="gramStart"/>
      <w:r w:rsidRPr="00661AAD">
        <w:rPr>
          <w:rFonts w:ascii="Times New Roman" w:hAnsi="Times New Roman" w:cs="Times New Roman"/>
          <w:i w:val="0"/>
          <w:color w:val="auto"/>
          <w:sz w:val="28"/>
          <w:szCs w:val="28"/>
        </w:rPr>
        <w:t>на</w:t>
      </w:r>
      <w:proofErr w:type="gramEnd"/>
      <w:r w:rsidRPr="00661AAD">
        <w:rPr>
          <w:rFonts w:ascii="Times New Roman" w:hAnsi="Times New Roman" w:cs="Times New Roman"/>
          <w:i w:val="0"/>
          <w:color w:val="auto"/>
          <w:sz w:val="28"/>
          <w:szCs w:val="28"/>
        </w:rPr>
        <w:t xml:space="preserve"> обменную и гидролитическую.</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Актуальная кислотность определяется значением </w:t>
      </w:r>
      <w:proofErr w:type="spellStart"/>
      <w:r w:rsidRPr="00661AAD">
        <w:rPr>
          <w:rFonts w:ascii="Times New Roman" w:hAnsi="Times New Roman" w:cs="Times New Roman"/>
          <w:i w:val="0"/>
          <w:color w:val="auto"/>
          <w:sz w:val="28"/>
          <w:szCs w:val="28"/>
        </w:rPr>
        <w:t>рН</w:t>
      </w:r>
      <w:proofErr w:type="spellEnd"/>
      <w:r w:rsidRPr="00661AAD">
        <w:rPr>
          <w:rFonts w:ascii="Times New Roman" w:hAnsi="Times New Roman" w:cs="Times New Roman"/>
          <w:i w:val="0"/>
          <w:color w:val="auto"/>
          <w:sz w:val="28"/>
          <w:szCs w:val="28"/>
        </w:rPr>
        <w:t xml:space="preserve"> почвенного раствора, а потенциальная общим количеством ионов водорода и алюминия, находящихся в ППК. Обменная кислотность определяется количеством титруемых ионов водорода и алюминия в вытяжке, приготовленной с помощью раствора нейтральной соли. Гидролитическая кислотность обусловлена как обменными, так и прочносвязанными ионами водорода.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Щелочность почвы бывает актуальной и потенциальной</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 При актуальной щелочности определяется содержание в почвенном растворе или водной вытяжке </w:t>
      </w:r>
      <w:proofErr w:type="spellStart"/>
      <w:r w:rsidRPr="00661AAD">
        <w:rPr>
          <w:rFonts w:ascii="Times New Roman" w:hAnsi="Times New Roman" w:cs="Times New Roman"/>
          <w:i w:val="0"/>
          <w:color w:val="auto"/>
          <w:sz w:val="28"/>
          <w:szCs w:val="28"/>
        </w:rPr>
        <w:t>гидролитически</w:t>
      </w:r>
      <w:proofErr w:type="spellEnd"/>
      <w:r w:rsidRPr="00661AAD">
        <w:rPr>
          <w:rFonts w:ascii="Times New Roman" w:hAnsi="Times New Roman" w:cs="Times New Roman"/>
          <w:i w:val="0"/>
          <w:color w:val="auto"/>
          <w:sz w:val="28"/>
          <w:szCs w:val="28"/>
        </w:rPr>
        <w:t xml:space="preserve"> щелочных солей, а потенциальная обусловлена поглощенным натрием, который замещается при взаимодействии с угольной кислотой.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Под </w:t>
      </w:r>
      <w:proofErr w:type="spellStart"/>
      <w:r w:rsidRPr="00661AAD">
        <w:rPr>
          <w:rFonts w:ascii="Times New Roman" w:hAnsi="Times New Roman" w:cs="Times New Roman"/>
          <w:i w:val="0"/>
          <w:color w:val="auto"/>
          <w:sz w:val="28"/>
          <w:szCs w:val="28"/>
        </w:rPr>
        <w:t>буферностью</w:t>
      </w:r>
      <w:proofErr w:type="spellEnd"/>
      <w:r w:rsidRPr="00661AAD">
        <w:rPr>
          <w:rFonts w:ascii="Times New Roman" w:hAnsi="Times New Roman" w:cs="Times New Roman"/>
          <w:i w:val="0"/>
          <w:color w:val="auto"/>
          <w:sz w:val="28"/>
          <w:szCs w:val="28"/>
        </w:rPr>
        <w:t xml:space="preserve"> почвы понимается способность почвы противостоять изменению концентрации почвенного раствора благодаря ионному обмену.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5D5CE4">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7</w:t>
      </w:r>
    </w:p>
    <w:p w:rsidR="00F250C5" w:rsidRPr="00661AAD" w:rsidRDefault="00F250C5" w:rsidP="005D5CE4">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Морфология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Основные морфологические признаки почв – цвет, сложение, включения и новообразования.</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 xml:space="preserve">Мощность и характер перехода горизонтов, структура.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Основные морфологические признаки почв – цвет,  сложение, включения и новообразования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Морфологические свойства почв – это внешние, видимые признаки почвы, в значительной </w:t>
      </w:r>
      <w:proofErr w:type="gramStart"/>
      <w:r w:rsidRPr="00661AAD">
        <w:rPr>
          <w:rFonts w:ascii="Times New Roman" w:hAnsi="Times New Roman" w:cs="Times New Roman"/>
          <w:i w:val="0"/>
          <w:color w:val="auto"/>
          <w:sz w:val="28"/>
          <w:szCs w:val="28"/>
        </w:rPr>
        <w:t>степени</w:t>
      </w:r>
      <w:proofErr w:type="gramEnd"/>
      <w:r w:rsidRPr="00661AAD">
        <w:rPr>
          <w:rFonts w:ascii="Times New Roman" w:hAnsi="Times New Roman" w:cs="Times New Roman"/>
          <w:i w:val="0"/>
          <w:color w:val="auto"/>
          <w:sz w:val="28"/>
          <w:szCs w:val="28"/>
        </w:rPr>
        <w:t xml:space="preserve"> отражающие ее химический состав и физические свойства. К морфологическим свойствам относятся: строение профиля почвы, мощность генетических горизонтов, характер перехода, цвет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(окраска) почвы, </w:t>
      </w:r>
      <w:proofErr w:type="spellStart"/>
      <w:r w:rsidRPr="00661AAD">
        <w:rPr>
          <w:rFonts w:ascii="Times New Roman" w:hAnsi="Times New Roman" w:cs="Times New Roman"/>
          <w:i w:val="0"/>
          <w:color w:val="auto"/>
          <w:sz w:val="28"/>
          <w:szCs w:val="28"/>
        </w:rPr>
        <w:t>мехсостав</w:t>
      </w:r>
      <w:proofErr w:type="spellEnd"/>
      <w:r w:rsidRPr="00661AAD">
        <w:rPr>
          <w:rFonts w:ascii="Times New Roman" w:hAnsi="Times New Roman" w:cs="Times New Roman"/>
          <w:i w:val="0"/>
          <w:color w:val="auto"/>
          <w:sz w:val="28"/>
          <w:szCs w:val="28"/>
        </w:rPr>
        <w:t>, структура, сложение, новообразования, включения.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Переход одного горизонта в другой называется постепенным, если окраска </w:t>
      </w:r>
      <w:proofErr w:type="gramStart"/>
      <w:r w:rsidRPr="00661AAD">
        <w:rPr>
          <w:rFonts w:ascii="Times New Roman" w:hAnsi="Times New Roman" w:cs="Times New Roman"/>
          <w:i w:val="0"/>
          <w:color w:val="auto"/>
          <w:sz w:val="28"/>
          <w:szCs w:val="28"/>
        </w:rPr>
        <w:t>одного горизонта сменяется</w:t>
      </w:r>
      <w:proofErr w:type="gramEnd"/>
      <w:r w:rsidRPr="00661AAD">
        <w:rPr>
          <w:rFonts w:ascii="Times New Roman" w:hAnsi="Times New Roman" w:cs="Times New Roman"/>
          <w:i w:val="0"/>
          <w:color w:val="auto"/>
          <w:sz w:val="28"/>
          <w:szCs w:val="28"/>
        </w:rPr>
        <w:t xml:space="preserve"> другой на протяжении более </w:t>
      </w:r>
      <w:smartTag w:uri="urn:schemas-microsoft-com:office:smarttags" w:element="metricconverter">
        <w:smartTagPr>
          <w:attr w:name="ProductID" w:val="5 см"/>
        </w:smartTagPr>
        <w:r w:rsidRPr="00661AAD">
          <w:rPr>
            <w:rFonts w:ascii="Times New Roman" w:hAnsi="Times New Roman" w:cs="Times New Roman"/>
            <w:i w:val="0"/>
            <w:color w:val="auto"/>
            <w:sz w:val="28"/>
            <w:szCs w:val="28"/>
          </w:rPr>
          <w:t>5 см</w:t>
        </w:r>
      </w:smartTag>
      <w:r w:rsidRPr="00661AAD">
        <w:rPr>
          <w:rFonts w:ascii="Times New Roman" w:hAnsi="Times New Roman" w:cs="Times New Roman"/>
          <w:i w:val="0"/>
          <w:color w:val="auto"/>
          <w:sz w:val="28"/>
          <w:szCs w:val="28"/>
        </w:rPr>
        <w:t>, ясным - на протяжении 2-</w:t>
      </w:r>
      <w:smartTag w:uri="urn:schemas-microsoft-com:office:smarttags" w:element="metricconverter">
        <w:smartTagPr>
          <w:attr w:name="ProductID" w:val="5 см"/>
        </w:smartTagPr>
        <w:r w:rsidRPr="00661AAD">
          <w:rPr>
            <w:rFonts w:ascii="Times New Roman" w:hAnsi="Times New Roman" w:cs="Times New Roman"/>
            <w:i w:val="0"/>
            <w:color w:val="auto"/>
            <w:sz w:val="28"/>
            <w:szCs w:val="28"/>
          </w:rPr>
          <w:t>5 см</w:t>
        </w:r>
      </w:smartTag>
      <w:r w:rsidRPr="00661AAD">
        <w:rPr>
          <w:rFonts w:ascii="Times New Roman" w:hAnsi="Times New Roman" w:cs="Times New Roman"/>
          <w:i w:val="0"/>
          <w:color w:val="auto"/>
          <w:sz w:val="28"/>
          <w:szCs w:val="28"/>
        </w:rPr>
        <w:t xml:space="preserve">, резким – не  более </w:t>
      </w:r>
      <w:smartTag w:uri="urn:schemas-microsoft-com:office:smarttags" w:element="metricconverter">
        <w:smartTagPr>
          <w:attr w:name="ProductID" w:val="2 см"/>
        </w:smartTagPr>
        <w:r w:rsidRPr="00661AAD">
          <w:rPr>
            <w:rFonts w:ascii="Times New Roman" w:hAnsi="Times New Roman" w:cs="Times New Roman"/>
            <w:i w:val="0"/>
            <w:color w:val="auto"/>
            <w:sz w:val="28"/>
            <w:szCs w:val="28"/>
          </w:rPr>
          <w:t>2 см</w:t>
        </w:r>
      </w:smartTag>
      <w:r w:rsidRPr="00661AAD">
        <w:rPr>
          <w:rFonts w:ascii="Times New Roman" w:hAnsi="Times New Roman" w:cs="Times New Roman"/>
          <w:i w:val="0"/>
          <w:color w:val="auto"/>
          <w:sz w:val="28"/>
          <w:szCs w:val="28"/>
        </w:rPr>
        <w:t xml:space="preserve">. </w:t>
      </w:r>
    </w:p>
    <w:p w:rsidR="005D5CE4"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lastRenderedPageBreak/>
        <w:t xml:space="preserve">Окраска -  наиболее доступный морфологический признак почв, </w:t>
      </w:r>
      <w:proofErr w:type="gramStart"/>
      <w:r w:rsidRPr="00661AAD">
        <w:rPr>
          <w:rFonts w:ascii="Times New Roman" w:hAnsi="Times New Roman" w:cs="Times New Roman"/>
          <w:i w:val="0"/>
          <w:color w:val="auto"/>
          <w:sz w:val="28"/>
          <w:szCs w:val="28"/>
        </w:rPr>
        <w:t>который</w:t>
      </w:r>
      <w:proofErr w:type="gramEnd"/>
      <w:r w:rsidRPr="00661AAD">
        <w:rPr>
          <w:rFonts w:ascii="Times New Roman" w:hAnsi="Times New Roman" w:cs="Times New Roman"/>
          <w:i w:val="0"/>
          <w:color w:val="auto"/>
          <w:sz w:val="28"/>
          <w:szCs w:val="28"/>
        </w:rPr>
        <w:t xml:space="preserve"> прежде всего обращает на себя внимание. Именно по окраске многие почвы получили свое название. Окраска почвы  колеблется в широком диапазоне и зависит от различных составных частей почвы и разного их сочетания. Даже в пределах одного горизонта она может быть однородной или неоднородной.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Окраска зависит от химических составных частей почвы, частично от </w:t>
      </w:r>
      <w:proofErr w:type="spellStart"/>
      <w:r w:rsidRPr="00661AAD">
        <w:rPr>
          <w:rFonts w:ascii="Times New Roman" w:hAnsi="Times New Roman" w:cs="Times New Roman"/>
          <w:i w:val="0"/>
          <w:color w:val="auto"/>
          <w:sz w:val="28"/>
          <w:szCs w:val="28"/>
        </w:rPr>
        <w:t>мехсостава</w:t>
      </w:r>
      <w:proofErr w:type="spellEnd"/>
      <w:r w:rsidRPr="00661AAD">
        <w:rPr>
          <w:rFonts w:ascii="Times New Roman" w:hAnsi="Times New Roman" w:cs="Times New Roman"/>
          <w:i w:val="0"/>
          <w:color w:val="auto"/>
          <w:sz w:val="28"/>
          <w:szCs w:val="28"/>
        </w:rPr>
        <w:t xml:space="preserve">, от физического состояния, ее влажности. Как </w:t>
      </w:r>
      <w:proofErr w:type="gramStart"/>
      <w:r w:rsidRPr="00661AAD">
        <w:rPr>
          <w:rFonts w:ascii="Times New Roman" w:hAnsi="Times New Roman" w:cs="Times New Roman"/>
          <w:i w:val="0"/>
          <w:color w:val="auto"/>
          <w:sz w:val="28"/>
          <w:szCs w:val="28"/>
        </w:rPr>
        <w:t xml:space="preserve">выяснил </w:t>
      </w:r>
      <w:proofErr w:type="spellStart"/>
      <w:r w:rsidRPr="00661AAD">
        <w:rPr>
          <w:rFonts w:ascii="Times New Roman" w:hAnsi="Times New Roman" w:cs="Times New Roman"/>
          <w:i w:val="0"/>
          <w:color w:val="auto"/>
          <w:sz w:val="28"/>
          <w:szCs w:val="28"/>
        </w:rPr>
        <w:t>С.И.Тюремнов</w:t>
      </w:r>
      <w:proofErr w:type="spellEnd"/>
      <w:r w:rsidRPr="00661AAD">
        <w:rPr>
          <w:rFonts w:ascii="Times New Roman" w:hAnsi="Times New Roman" w:cs="Times New Roman"/>
          <w:i w:val="0"/>
          <w:color w:val="auto"/>
          <w:sz w:val="28"/>
          <w:szCs w:val="28"/>
        </w:rPr>
        <w:t xml:space="preserve">  в верхних горизонтах  окраска почв обуславливается</w:t>
      </w:r>
      <w:proofErr w:type="gramEnd"/>
      <w:r w:rsidRPr="00661AAD">
        <w:rPr>
          <w:rFonts w:ascii="Times New Roman" w:hAnsi="Times New Roman" w:cs="Times New Roman"/>
          <w:i w:val="0"/>
          <w:color w:val="auto"/>
          <w:sz w:val="28"/>
          <w:szCs w:val="28"/>
        </w:rPr>
        <w:t xml:space="preserve"> преимущественно перегнойными веществами, которые при  достаточном содержании (8-10 %) окрашивают почву в черный цвет, а при меньших количествах (менее 5%) в серый или каштановый и бурый. Наиболее важными для окраски почв являются: 1) перегнойные вещества. Они обуславливают темные цвета; 2) соединения водной окиси железа (</w:t>
      </w:r>
      <w:r w:rsidRPr="00661AAD">
        <w:rPr>
          <w:rFonts w:ascii="Times New Roman" w:hAnsi="Times New Roman" w:cs="Times New Roman"/>
          <w:i w:val="0"/>
          <w:color w:val="auto"/>
          <w:sz w:val="28"/>
          <w:szCs w:val="28"/>
          <w:lang w:val="en-US"/>
        </w:rPr>
        <w:t>Fe</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lang w:val="en-US"/>
        </w:rPr>
        <w:t>O</w:t>
      </w:r>
      <w:r w:rsidRPr="00661AAD">
        <w:rPr>
          <w:rFonts w:ascii="Times New Roman" w:hAnsi="Times New Roman" w:cs="Times New Roman"/>
          <w:i w:val="0"/>
          <w:color w:val="auto"/>
          <w:sz w:val="28"/>
          <w:szCs w:val="28"/>
          <w:vertAlign w:val="superscript"/>
        </w:rPr>
        <w:t>3</w:t>
      </w:r>
      <w:r w:rsidRPr="00661AAD">
        <w:rPr>
          <w:rFonts w:ascii="Times New Roman" w:hAnsi="Times New Roman" w:cs="Times New Roman"/>
          <w:i w:val="0"/>
          <w:color w:val="auto"/>
          <w:sz w:val="28"/>
          <w:szCs w:val="28"/>
          <w:vertAlign w:val="subscript"/>
        </w:rPr>
        <w:t>*</w:t>
      </w: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lang w:val="en-US"/>
        </w:rPr>
        <w:t>n</w:t>
      </w: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lang w:val="en-US"/>
        </w:rPr>
        <w:t>H</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lang w:val="en-US"/>
        </w:rPr>
        <w:t>O</w:t>
      </w:r>
      <w:r w:rsidRPr="00661AAD">
        <w:rPr>
          <w:rFonts w:ascii="Times New Roman" w:hAnsi="Times New Roman" w:cs="Times New Roman"/>
          <w:i w:val="0"/>
          <w:color w:val="auto"/>
          <w:sz w:val="28"/>
          <w:szCs w:val="28"/>
        </w:rPr>
        <w:t xml:space="preserve">). При большом их количестве почва приобретает красную или ржавую окраску; 3) Кремнекислота, углекислая известь </w:t>
      </w:r>
      <w:r w:rsidRPr="00661AAD">
        <w:rPr>
          <w:rFonts w:ascii="Times New Roman" w:hAnsi="Times New Roman" w:cs="Times New Roman"/>
          <w:i w:val="0"/>
          <w:color w:val="auto"/>
          <w:sz w:val="28"/>
          <w:szCs w:val="28"/>
          <w:lang w:val="en-US"/>
        </w:rPr>
        <w:t>Ca</w:t>
      </w: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lang w:val="en-US"/>
        </w:rPr>
        <w:t>CO</w:t>
      </w:r>
      <w:r w:rsidRPr="00661AAD">
        <w:rPr>
          <w:rFonts w:ascii="Times New Roman" w:hAnsi="Times New Roman" w:cs="Times New Roman"/>
          <w:i w:val="0"/>
          <w:color w:val="auto"/>
          <w:sz w:val="28"/>
          <w:szCs w:val="28"/>
        </w:rPr>
        <w:t xml:space="preserve">3,  каолинит </w:t>
      </w:r>
      <w:r w:rsidRPr="00661AAD">
        <w:rPr>
          <w:rFonts w:ascii="Times New Roman" w:hAnsi="Times New Roman" w:cs="Times New Roman"/>
          <w:i w:val="0"/>
          <w:color w:val="auto"/>
          <w:sz w:val="28"/>
          <w:szCs w:val="28"/>
          <w:lang w:val="en-US"/>
        </w:rPr>
        <w:t>Al</w:t>
      </w:r>
      <w:r w:rsidRPr="00661AAD">
        <w:rPr>
          <w:rFonts w:ascii="Times New Roman" w:hAnsi="Times New Roman" w:cs="Times New Roman"/>
          <w:i w:val="0"/>
          <w:color w:val="auto"/>
          <w:sz w:val="28"/>
          <w:szCs w:val="28"/>
        </w:rPr>
        <w:t xml:space="preserve"> 2</w:t>
      </w:r>
      <w:r w:rsidRPr="00661AAD">
        <w:rPr>
          <w:rFonts w:ascii="Times New Roman" w:hAnsi="Times New Roman" w:cs="Times New Roman"/>
          <w:i w:val="0"/>
          <w:color w:val="auto"/>
          <w:sz w:val="28"/>
          <w:szCs w:val="28"/>
          <w:lang w:val="en-US"/>
        </w:rPr>
        <w:t>O</w:t>
      </w:r>
      <w:r w:rsidRPr="00661AAD">
        <w:rPr>
          <w:rFonts w:ascii="Times New Roman" w:hAnsi="Times New Roman" w:cs="Times New Roman"/>
          <w:i w:val="0"/>
          <w:color w:val="auto"/>
          <w:sz w:val="28"/>
          <w:szCs w:val="28"/>
          <w:vertAlign w:val="subscript"/>
        </w:rPr>
        <w:t>3</w:t>
      </w:r>
      <w:r w:rsidRPr="00661AAD">
        <w:rPr>
          <w:rFonts w:ascii="Times New Roman" w:hAnsi="Times New Roman" w:cs="Times New Roman"/>
          <w:i w:val="0"/>
          <w:color w:val="auto"/>
          <w:sz w:val="28"/>
          <w:szCs w:val="28"/>
        </w:rPr>
        <w:t xml:space="preserve"> 2</w:t>
      </w:r>
      <w:proofErr w:type="spellStart"/>
      <w:r w:rsidRPr="00661AAD">
        <w:rPr>
          <w:rFonts w:ascii="Times New Roman" w:hAnsi="Times New Roman" w:cs="Times New Roman"/>
          <w:i w:val="0"/>
          <w:color w:val="auto"/>
          <w:sz w:val="28"/>
          <w:szCs w:val="28"/>
          <w:lang w:val="en-US"/>
        </w:rPr>
        <w:t>SiO</w:t>
      </w:r>
      <w:proofErr w:type="spellEnd"/>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 xml:space="preserve"> 2</w:t>
      </w:r>
      <w:r w:rsidRPr="00661AAD">
        <w:rPr>
          <w:rFonts w:ascii="Times New Roman" w:hAnsi="Times New Roman" w:cs="Times New Roman"/>
          <w:i w:val="0"/>
          <w:color w:val="auto"/>
          <w:sz w:val="28"/>
          <w:szCs w:val="28"/>
          <w:lang w:val="en-US"/>
        </w:rPr>
        <w:t>H</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lang w:val="en-US"/>
        </w:rPr>
        <w:t>O</w:t>
      </w:r>
      <w:r w:rsidRPr="00661AAD">
        <w:rPr>
          <w:rFonts w:ascii="Times New Roman" w:hAnsi="Times New Roman" w:cs="Times New Roman"/>
          <w:i w:val="0"/>
          <w:color w:val="auto"/>
          <w:sz w:val="28"/>
          <w:szCs w:val="28"/>
        </w:rPr>
        <w:t>, и соединения ги</w:t>
      </w:r>
      <w:r w:rsidR="005D5CE4" w:rsidRPr="00661AAD">
        <w:rPr>
          <w:rFonts w:ascii="Times New Roman" w:hAnsi="Times New Roman" w:cs="Times New Roman"/>
          <w:i w:val="0"/>
          <w:color w:val="auto"/>
          <w:sz w:val="28"/>
          <w:szCs w:val="28"/>
        </w:rPr>
        <w:t xml:space="preserve">дратов глинозема </w:t>
      </w:r>
      <w:r w:rsidRPr="00661AAD">
        <w:rPr>
          <w:rFonts w:ascii="Times New Roman" w:hAnsi="Times New Roman" w:cs="Times New Roman"/>
          <w:i w:val="0"/>
          <w:color w:val="auto"/>
          <w:sz w:val="28"/>
          <w:szCs w:val="28"/>
        </w:rPr>
        <w:t>Al</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O</w:t>
      </w:r>
      <w:r w:rsidRPr="00661AAD">
        <w:rPr>
          <w:rFonts w:ascii="Times New Roman" w:hAnsi="Times New Roman" w:cs="Times New Roman"/>
          <w:i w:val="0"/>
          <w:color w:val="auto"/>
          <w:sz w:val="28"/>
          <w:szCs w:val="28"/>
          <w:vertAlign w:val="subscript"/>
        </w:rPr>
        <w:t>3*</w:t>
      </w:r>
      <w:r w:rsidRPr="00661AAD">
        <w:rPr>
          <w:rFonts w:ascii="Times New Roman" w:hAnsi="Times New Roman" w:cs="Times New Roman"/>
          <w:i w:val="0"/>
          <w:color w:val="auto"/>
          <w:sz w:val="28"/>
          <w:szCs w:val="28"/>
        </w:rPr>
        <w:t>nH</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O   придают белую или белесую окраску. Соединения закиси железа дают сизоватые, голубоватые, грязно-зеленоватые тона глубоких горизонтов почвы. На окраску почвы влияет и  ее физическое состояние. К примеру, влажные почвы всегда темнее окрашены, чем сухие. Влияние на окраску оказывают и ее освещенность, структура.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Мехсостав</w:t>
      </w:r>
      <w:proofErr w:type="spellEnd"/>
      <w:r w:rsidRPr="00661AAD">
        <w:rPr>
          <w:rFonts w:ascii="Times New Roman" w:hAnsi="Times New Roman" w:cs="Times New Roman"/>
          <w:i w:val="0"/>
          <w:color w:val="auto"/>
          <w:sz w:val="28"/>
          <w:szCs w:val="28"/>
        </w:rPr>
        <w:t xml:space="preserve">  - соотношение физической глины и песка. </w:t>
      </w:r>
      <w:proofErr w:type="gramStart"/>
      <w:r w:rsidRPr="00661AAD">
        <w:rPr>
          <w:rFonts w:ascii="Times New Roman" w:hAnsi="Times New Roman" w:cs="Times New Roman"/>
          <w:i w:val="0"/>
          <w:color w:val="auto"/>
          <w:sz w:val="28"/>
          <w:szCs w:val="28"/>
        </w:rPr>
        <w:t xml:space="preserve">В полевых условиях определяется методом шнура, в лабораторных – специальными методами. </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Сложение – внешнее выражение плотности и пористости почв. Зависит от механического состава, структуры, деятельности почвенной фауны и развития корневых систем. Сложение почвы бывает  слитое или очень плотное, плотное, рыхлое, рассыпчатое.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Очень плотное (слитое) сложение почвы – копать лопатой яму невозможно, приходится применять лом или кирку.</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Плотное – чтобы выкопать яму требуется значительное усилие, но можно обойтись без лома (такое сложение у иллювиальных горизонтов суглинистых и глинистых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Рыхлое</w:t>
      </w:r>
      <w:proofErr w:type="gramEnd"/>
      <w:r w:rsidRPr="00661AAD">
        <w:rPr>
          <w:rFonts w:ascii="Times New Roman" w:hAnsi="Times New Roman" w:cs="Times New Roman"/>
          <w:i w:val="0"/>
          <w:color w:val="auto"/>
          <w:sz w:val="28"/>
          <w:szCs w:val="28"/>
        </w:rPr>
        <w:t xml:space="preserve"> – яму копать легко, а почва, сброшенная с лопаты, легко рассыпается на мелкие отдельности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Рассыпчатое</w:t>
      </w:r>
      <w:proofErr w:type="gramEnd"/>
      <w:r w:rsidRPr="00661AAD">
        <w:rPr>
          <w:rFonts w:ascii="Times New Roman" w:hAnsi="Times New Roman" w:cs="Times New Roman"/>
          <w:i w:val="0"/>
          <w:color w:val="auto"/>
          <w:sz w:val="28"/>
          <w:szCs w:val="28"/>
        </w:rPr>
        <w:t xml:space="preserve"> – частицы почвы не связаны друг с другом. Почва обладает сыпучестью. Характерно для пахотных горизонтов песчаных и супесчаных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Пористость почвы характеризуется формой и размерами пор внутри структурных отдельностей.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   Новообразования – скопления веществ различной формы и химического состава, которые образуются и откладываются в горизонтах почвы. Они образуются вследствие почвообразовательного  процесса. По происхождению бывают химического и биологического происхождения. Химические новообразования  бывают в форме выцветов и налетов, корочек, примазок, потеков, прожилок, трубочек, конкреций. </w:t>
      </w:r>
      <w:proofErr w:type="gramStart"/>
      <w:r w:rsidRPr="00661AAD">
        <w:rPr>
          <w:rFonts w:ascii="Times New Roman" w:hAnsi="Times New Roman" w:cs="Times New Roman"/>
          <w:i w:val="0"/>
          <w:color w:val="auto"/>
          <w:sz w:val="28"/>
          <w:szCs w:val="28"/>
        </w:rPr>
        <w:t xml:space="preserve">Они представлены легкорастворимыми солями, гипсом, углекислой известью, оксидами железа, алюминия, марганца, кремнекислотой, гумусовыми веществами. </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Биологические новообразования бывают животного происхождения и растительного происхождения. Животного происхождения – червоточины, </w:t>
      </w:r>
      <w:proofErr w:type="spellStart"/>
      <w:r w:rsidRPr="00661AAD">
        <w:rPr>
          <w:rFonts w:ascii="Times New Roman" w:hAnsi="Times New Roman" w:cs="Times New Roman"/>
          <w:i w:val="0"/>
          <w:color w:val="auto"/>
          <w:sz w:val="28"/>
          <w:szCs w:val="28"/>
        </w:rPr>
        <w:t>капролиты</w:t>
      </w:r>
      <w:proofErr w:type="spellEnd"/>
      <w:r w:rsidRPr="00661AAD">
        <w:rPr>
          <w:rFonts w:ascii="Times New Roman" w:hAnsi="Times New Roman" w:cs="Times New Roman"/>
          <w:i w:val="0"/>
          <w:color w:val="auto"/>
          <w:sz w:val="28"/>
          <w:szCs w:val="28"/>
        </w:rPr>
        <w:t xml:space="preserve">, кротовины. Новообразования растительного происхождения – </w:t>
      </w:r>
      <w:proofErr w:type="spellStart"/>
      <w:r w:rsidRPr="00661AAD">
        <w:rPr>
          <w:rFonts w:ascii="Times New Roman" w:hAnsi="Times New Roman" w:cs="Times New Roman"/>
          <w:i w:val="0"/>
          <w:color w:val="auto"/>
          <w:sz w:val="28"/>
          <w:szCs w:val="28"/>
        </w:rPr>
        <w:t>корневины</w:t>
      </w:r>
      <w:proofErr w:type="spellEnd"/>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сгнившие крупные корни), дендриты (узоры мелких корешков на поверхности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Включения – не связаны с почвообразовательным процессом – </w:t>
      </w:r>
      <w:proofErr w:type="gramStart"/>
      <w:r w:rsidRPr="00661AAD">
        <w:rPr>
          <w:rFonts w:ascii="Times New Roman" w:hAnsi="Times New Roman" w:cs="Times New Roman"/>
          <w:i w:val="0"/>
          <w:color w:val="auto"/>
          <w:sz w:val="28"/>
          <w:szCs w:val="28"/>
        </w:rPr>
        <w:t>остатки животных</w:t>
      </w:r>
      <w:proofErr w:type="gramEnd"/>
      <w:r w:rsidRPr="00661AAD">
        <w:rPr>
          <w:rFonts w:ascii="Times New Roman" w:hAnsi="Times New Roman" w:cs="Times New Roman"/>
          <w:i w:val="0"/>
          <w:color w:val="auto"/>
          <w:sz w:val="28"/>
          <w:szCs w:val="28"/>
        </w:rPr>
        <w:t>, раковины, кости, остатки древесных пород, валуны, случайные предметы.</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Мощность и характер перехода горизонтов, структура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Почвенный профиль – совокупность генетических горизонтов, идущих от поверхности почвы до нетронутой почвообразованием материнской породы и последовательно сменяющих один другого, или иными словами вид почвы по вертикали.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Почвенный горизонт – часть почвенного профиля.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Строение почвенного профиля – сочетание генетически связанных между собой горизонтов, отличающихся по цвету, структуре, сложению, различный механический и химический состав.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Мощность почвы и отдельных ее горизонтов. Мощность почвы – это толщина от ее  поверхности  вглубь до </w:t>
      </w:r>
      <w:proofErr w:type="spellStart"/>
      <w:r w:rsidRPr="00661AAD">
        <w:rPr>
          <w:rFonts w:ascii="Times New Roman" w:hAnsi="Times New Roman" w:cs="Times New Roman"/>
          <w:i w:val="0"/>
          <w:color w:val="auto"/>
          <w:sz w:val="28"/>
          <w:szCs w:val="28"/>
        </w:rPr>
        <w:t>слабозатронутой</w:t>
      </w:r>
      <w:proofErr w:type="spellEnd"/>
      <w:r w:rsidRPr="00661AAD">
        <w:rPr>
          <w:rFonts w:ascii="Times New Roman" w:hAnsi="Times New Roman" w:cs="Times New Roman"/>
          <w:i w:val="0"/>
          <w:color w:val="auto"/>
          <w:sz w:val="28"/>
          <w:szCs w:val="28"/>
        </w:rPr>
        <w:t xml:space="preserve">  почвообразованием материнской породы. Мощность может колебаться от 30-40 до 100-</w:t>
      </w:r>
      <w:smartTag w:uri="urn:schemas-microsoft-com:office:smarttags" w:element="metricconverter">
        <w:smartTagPr>
          <w:attr w:name="ProductID" w:val="150 см"/>
        </w:smartTagPr>
        <w:r w:rsidRPr="00661AAD">
          <w:rPr>
            <w:rFonts w:ascii="Times New Roman" w:hAnsi="Times New Roman" w:cs="Times New Roman"/>
            <w:i w:val="0"/>
            <w:color w:val="auto"/>
            <w:sz w:val="28"/>
            <w:szCs w:val="28"/>
          </w:rPr>
          <w:t>150 см</w:t>
        </w:r>
      </w:smartTag>
      <w:r w:rsidRPr="00661AAD">
        <w:rPr>
          <w:rFonts w:ascii="Times New Roman" w:hAnsi="Times New Roman" w:cs="Times New Roman"/>
          <w:i w:val="0"/>
          <w:color w:val="auto"/>
          <w:sz w:val="28"/>
          <w:szCs w:val="28"/>
        </w:rPr>
        <w:t xml:space="preserve">. Мощностью горизонта  называется средняя толщина горизонта. Почвенные горизонты имеют  ровные, извилистые, постепенные, ясные и резкие границы.  При ровной границе переход от одного горизонта к другому совершается по прямой или слабоволнистой  линии. Извилистая граница </w:t>
      </w:r>
      <w:proofErr w:type="gramStart"/>
      <w:r w:rsidRPr="00661AAD">
        <w:rPr>
          <w:rFonts w:ascii="Times New Roman" w:hAnsi="Times New Roman" w:cs="Times New Roman"/>
          <w:i w:val="0"/>
          <w:color w:val="auto"/>
          <w:sz w:val="28"/>
          <w:szCs w:val="28"/>
        </w:rPr>
        <w:t>наблюдается</w:t>
      </w:r>
      <w:proofErr w:type="gramEnd"/>
      <w:r w:rsidRPr="00661AAD">
        <w:rPr>
          <w:rFonts w:ascii="Times New Roman" w:hAnsi="Times New Roman" w:cs="Times New Roman"/>
          <w:i w:val="0"/>
          <w:color w:val="auto"/>
          <w:sz w:val="28"/>
          <w:szCs w:val="28"/>
        </w:rPr>
        <w:t xml:space="preserve"> когда одни почвенные горизонты заходят в другие в виде   « языков», «затеков», «карманов». В таких случаях для установления мощности горизонтов берут среднее из нескольких измерений с указанием пределов колебания мощности.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en-US"/>
        </w:rPr>
      </w:pPr>
      <w:r w:rsidRPr="00661AAD">
        <w:rPr>
          <w:rFonts w:ascii="Times New Roman" w:hAnsi="Times New Roman" w:cs="Times New Roman"/>
          <w:i w:val="0"/>
          <w:color w:val="auto"/>
          <w:sz w:val="28"/>
          <w:szCs w:val="28"/>
        </w:rPr>
        <w:t>Характеристика почвенных горизонтов</w:t>
      </w:r>
      <w:r w:rsidRPr="00661AAD">
        <w:rPr>
          <w:rFonts w:ascii="Times New Roman" w:hAnsi="Times New Roman" w:cs="Times New Roman"/>
          <w:i w:val="0"/>
          <w:color w:val="auto"/>
          <w:sz w:val="28"/>
          <w:szCs w:val="28"/>
          <w:lang w:val="en-US"/>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en-US"/>
        </w:rPr>
      </w:pPr>
      <w:r w:rsidRPr="00661AAD">
        <w:rPr>
          <w:rFonts w:ascii="Times New Roman" w:hAnsi="Times New Roman" w:cs="Times New Roman"/>
          <w:i w:val="0"/>
          <w:color w:val="auto"/>
          <w:sz w:val="28"/>
          <w:szCs w:val="28"/>
          <w:lang w:val="en-US"/>
        </w:rPr>
        <w:t xml:space="preserve">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2024"/>
        <w:gridCol w:w="6340"/>
      </w:tblGrid>
      <w:tr w:rsidR="00F250C5" w:rsidRPr="00661AAD" w:rsidTr="005D5CE4">
        <w:tc>
          <w:tcPr>
            <w:tcW w:w="710"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Почвенные горизонты</w:t>
            </w:r>
          </w:p>
        </w:tc>
        <w:tc>
          <w:tcPr>
            <w:tcW w:w="1038"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Название</w:t>
            </w:r>
          </w:p>
        </w:tc>
        <w:tc>
          <w:tcPr>
            <w:tcW w:w="3252"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Характеристика</w:t>
            </w:r>
          </w:p>
        </w:tc>
      </w:tr>
      <w:tr w:rsidR="00F250C5" w:rsidRPr="00661AAD" w:rsidTr="005D5CE4">
        <w:tc>
          <w:tcPr>
            <w:tcW w:w="710"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А</w:t>
            </w:r>
            <w:r w:rsidRPr="00661AAD">
              <w:rPr>
                <w:rFonts w:ascii="Times New Roman" w:hAnsi="Times New Roman" w:cs="Times New Roman"/>
                <w:i w:val="0"/>
                <w:color w:val="auto"/>
                <w:sz w:val="24"/>
                <w:szCs w:val="24"/>
                <w:vertAlign w:val="subscript"/>
              </w:rPr>
              <w:t>о</w:t>
            </w:r>
            <w:proofErr w:type="spellEnd"/>
          </w:p>
        </w:tc>
        <w:tc>
          <w:tcPr>
            <w:tcW w:w="1038"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лесная подстилка              </w:t>
            </w:r>
          </w:p>
        </w:tc>
        <w:tc>
          <w:tcPr>
            <w:tcW w:w="3252"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неразложившаяся и полуразложившаяся биомасса</w:t>
            </w:r>
          </w:p>
        </w:tc>
      </w:tr>
      <w:tr w:rsidR="00F250C5" w:rsidRPr="00661AAD" w:rsidTr="005D5CE4">
        <w:trPr>
          <w:trHeight w:val="1244"/>
        </w:trPr>
        <w:tc>
          <w:tcPr>
            <w:tcW w:w="710"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                   А</w:t>
            </w:r>
          </w:p>
        </w:tc>
        <w:tc>
          <w:tcPr>
            <w:tcW w:w="1038"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гумусовый горизонт  </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(перегнойно-аккумулятивный)</w:t>
            </w:r>
          </w:p>
        </w:tc>
        <w:tc>
          <w:tcPr>
            <w:tcW w:w="3252"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накопления органического вещества в форме гумуса. Процессы разрушения алюмосиликатной </w:t>
            </w:r>
            <w:proofErr w:type="gramStart"/>
            <w:r w:rsidRPr="00661AAD">
              <w:rPr>
                <w:rFonts w:ascii="Times New Roman" w:hAnsi="Times New Roman" w:cs="Times New Roman"/>
                <w:i w:val="0"/>
                <w:color w:val="auto"/>
                <w:sz w:val="24"/>
                <w:szCs w:val="24"/>
              </w:rPr>
              <w:t>части</w:t>
            </w:r>
            <w:proofErr w:type="gramEnd"/>
            <w:r w:rsidRPr="00661AAD">
              <w:rPr>
                <w:rFonts w:ascii="Times New Roman" w:hAnsi="Times New Roman" w:cs="Times New Roman"/>
                <w:i w:val="0"/>
                <w:color w:val="auto"/>
                <w:sz w:val="24"/>
                <w:szCs w:val="24"/>
              </w:rPr>
              <w:t xml:space="preserve"> и вымывание продуктов  разрушения отсутствуют (черноземы, каштановые, сероземы)</w:t>
            </w:r>
          </w:p>
        </w:tc>
      </w:tr>
      <w:tr w:rsidR="00F250C5" w:rsidRPr="00661AAD" w:rsidTr="005D5CE4">
        <w:tc>
          <w:tcPr>
            <w:tcW w:w="710"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lang w:val="en-US"/>
              </w:rPr>
            </w:pPr>
            <w:r w:rsidRPr="00661AAD">
              <w:rPr>
                <w:rFonts w:ascii="Times New Roman" w:hAnsi="Times New Roman" w:cs="Times New Roman"/>
                <w:i w:val="0"/>
                <w:color w:val="auto"/>
                <w:sz w:val="24"/>
                <w:szCs w:val="24"/>
              </w:rPr>
              <w:lastRenderedPageBreak/>
              <w:t xml:space="preserve">                   </w:t>
            </w:r>
            <w:r w:rsidRPr="00661AAD">
              <w:rPr>
                <w:rFonts w:ascii="Times New Roman" w:hAnsi="Times New Roman" w:cs="Times New Roman"/>
                <w:i w:val="0"/>
                <w:color w:val="auto"/>
                <w:sz w:val="24"/>
                <w:szCs w:val="24"/>
                <w:lang w:val="en-US"/>
              </w:rPr>
              <w:t>А</w:t>
            </w:r>
            <w:r w:rsidRPr="00661AAD">
              <w:rPr>
                <w:rFonts w:ascii="Times New Roman" w:hAnsi="Times New Roman" w:cs="Times New Roman"/>
                <w:i w:val="0"/>
                <w:color w:val="auto"/>
                <w:sz w:val="24"/>
                <w:szCs w:val="24"/>
                <w:vertAlign w:val="subscript"/>
                <w:lang w:val="en-US"/>
              </w:rPr>
              <w:t>1</w:t>
            </w:r>
          </w:p>
        </w:tc>
        <w:tc>
          <w:tcPr>
            <w:tcW w:w="1038"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гумусово-элювиальный</w:t>
            </w:r>
          </w:p>
        </w:tc>
        <w:tc>
          <w:tcPr>
            <w:tcW w:w="3252"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характерно не только накопление гумуса, но и разрушение алюмосиликатной части с последующим вымыванием продуктов разрушения вниз по профилю (подзолистые, дерново-подзолистые)</w:t>
            </w:r>
          </w:p>
        </w:tc>
      </w:tr>
      <w:tr w:rsidR="00F250C5" w:rsidRPr="00661AAD" w:rsidTr="005D5CE4">
        <w:tc>
          <w:tcPr>
            <w:tcW w:w="710"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lang w:val="en-US"/>
              </w:rPr>
            </w:pPr>
            <w:r w:rsidRPr="00661AAD">
              <w:rPr>
                <w:rFonts w:ascii="Times New Roman" w:hAnsi="Times New Roman" w:cs="Times New Roman"/>
                <w:i w:val="0"/>
                <w:color w:val="auto"/>
                <w:sz w:val="24"/>
                <w:szCs w:val="24"/>
              </w:rPr>
              <w:t xml:space="preserve">                  </w:t>
            </w:r>
            <w:r w:rsidRPr="00661AAD">
              <w:rPr>
                <w:rFonts w:ascii="Times New Roman" w:hAnsi="Times New Roman" w:cs="Times New Roman"/>
                <w:i w:val="0"/>
                <w:color w:val="auto"/>
                <w:sz w:val="24"/>
                <w:szCs w:val="24"/>
                <w:lang w:val="en-US"/>
              </w:rPr>
              <w:t>А</w:t>
            </w:r>
            <w:r w:rsidRPr="00661AAD">
              <w:rPr>
                <w:rFonts w:ascii="Times New Roman" w:hAnsi="Times New Roman" w:cs="Times New Roman"/>
                <w:i w:val="0"/>
                <w:color w:val="auto"/>
                <w:sz w:val="24"/>
                <w:szCs w:val="24"/>
                <w:vertAlign w:val="subscript"/>
                <w:lang w:val="en-US"/>
              </w:rPr>
              <w:t>2</w:t>
            </w:r>
          </w:p>
        </w:tc>
        <w:tc>
          <w:tcPr>
            <w:tcW w:w="1038"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элювиальный</w:t>
            </w:r>
          </w:p>
        </w:tc>
        <w:tc>
          <w:tcPr>
            <w:tcW w:w="3252"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горизонт  интенсивного  разрушения минеральной части  и вымывания продуктов разрушения; накопления  органического вещества не происходит (подзолистые, дерново-подзолистые, солоди)</w:t>
            </w:r>
            <w:proofErr w:type="gramStart"/>
            <w:r w:rsidRPr="00661AAD">
              <w:rPr>
                <w:rFonts w:ascii="Times New Roman" w:hAnsi="Times New Roman" w:cs="Times New Roman"/>
                <w:i w:val="0"/>
                <w:color w:val="auto"/>
                <w:sz w:val="24"/>
                <w:szCs w:val="24"/>
              </w:rPr>
              <w:t>,б</w:t>
            </w:r>
            <w:proofErr w:type="gramEnd"/>
            <w:r w:rsidRPr="00661AAD">
              <w:rPr>
                <w:rFonts w:ascii="Times New Roman" w:hAnsi="Times New Roman" w:cs="Times New Roman"/>
                <w:i w:val="0"/>
                <w:color w:val="auto"/>
                <w:sz w:val="24"/>
                <w:szCs w:val="24"/>
              </w:rPr>
              <w:t>елесый</w:t>
            </w:r>
          </w:p>
        </w:tc>
      </w:tr>
      <w:tr w:rsidR="00F250C5" w:rsidRPr="00661AAD" w:rsidTr="005D5CE4">
        <w:tc>
          <w:tcPr>
            <w:tcW w:w="710"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lang w:val="en-US"/>
              </w:rPr>
            </w:pPr>
            <w:r w:rsidRPr="00661AAD">
              <w:rPr>
                <w:rFonts w:ascii="Times New Roman" w:hAnsi="Times New Roman" w:cs="Times New Roman"/>
                <w:i w:val="0"/>
                <w:color w:val="auto"/>
                <w:sz w:val="24"/>
                <w:szCs w:val="24"/>
              </w:rPr>
              <w:t xml:space="preserve">                </w:t>
            </w:r>
            <w:r w:rsidRPr="00661AAD">
              <w:rPr>
                <w:rFonts w:ascii="Times New Roman" w:hAnsi="Times New Roman" w:cs="Times New Roman"/>
                <w:i w:val="0"/>
                <w:color w:val="auto"/>
                <w:sz w:val="24"/>
                <w:szCs w:val="24"/>
                <w:lang w:val="en-US"/>
              </w:rPr>
              <w:t>А</w:t>
            </w:r>
            <w:r w:rsidRPr="00661AAD">
              <w:rPr>
                <w:rFonts w:ascii="Times New Roman" w:hAnsi="Times New Roman" w:cs="Times New Roman"/>
                <w:i w:val="0"/>
                <w:color w:val="auto"/>
                <w:sz w:val="24"/>
                <w:szCs w:val="24"/>
                <w:vertAlign w:val="subscript"/>
                <w:lang w:val="en-US"/>
              </w:rPr>
              <w:t>1</w:t>
            </w:r>
            <w:r w:rsidRPr="00661AAD">
              <w:rPr>
                <w:rFonts w:ascii="Times New Roman" w:hAnsi="Times New Roman" w:cs="Times New Roman"/>
                <w:i w:val="0"/>
                <w:color w:val="auto"/>
                <w:sz w:val="24"/>
                <w:szCs w:val="24"/>
                <w:lang w:val="en-US"/>
              </w:rPr>
              <w:t xml:space="preserve"> А</w:t>
            </w:r>
            <w:r w:rsidRPr="00661AAD">
              <w:rPr>
                <w:rFonts w:ascii="Times New Roman" w:hAnsi="Times New Roman" w:cs="Times New Roman"/>
                <w:i w:val="0"/>
                <w:color w:val="auto"/>
                <w:sz w:val="24"/>
                <w:szCs w:val="24"/>
                <w:vertAlign w:val="subscript"/>
                <w:lang w:val="en-US"/>
              </w:rPr>
              <w:t>2</w:t>
            </w:r>
          </w:p>
        </w:tc>
        <w:tc>
          <w:tcPr>
            <w:tcW w:w="1038"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lang w:val="en-US"/>
              </w:rPr>
            </w:pPr>
            <w:proofErr w:type="spellStart"/>
            <w:proofErr w:type="gramStart"/>
            <w:r w:rsidRPr="00661AAD">
              <w:rPr>
                <w:rFonts w:ascii="Times New Roman" w:hAnsi="Times New Roman" w:cs="Times New Roman"/>
                <w:i w:val="0"/>
                <w:color w:val="auto"/>
                <w:sz w:val="24"/>
                <w:szCs w:val="24"/>
                <w:lang w:val="en-US"/>
              </w:rPr>
              <w:t>элювиально-аккумулятивный</w:t>
            </w:r>
            <w:proofErr w:type="spellEnd"/>
            <w:proofErr w:type="gramEnd"/>
          </w:p>
        </w:tc>
        <w:tc>
          <w:tcPr>
            <w:tcW w:w="3252"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 горизонт одновременного  накопления и разрушения  с выносом </w:t>
            </w:r>
          </w:p>
        </w:tc>
      </w:tr>
      <w:tr w:rsidR="00F250C5" w:rsidRPr="00661AAD" w:rsidTr="005D5CE4">
        <w:tc>
          <w:tcPr>
            <w:tcW w:w="710"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lang w:val="en-US"/>
              </w:rPr>
            </w:pPr>
            <w:r w:rsidRPr="00661AAD">
              <w:rPr>
                <w:rFonts w:ascii="Times New Roman" w:hAnsi="Times New Roman" w:cs="Times New Roman"/>
                <w:i w:val="0"/>
                <w:color w:val="auto"/>
                <w:sz w:val="24"/>
                <w:szCs w:val="24"/>
              </w:rPr>
              <w:t xml:space="preserve">            </w:t>
            </w:r>
            <w:r w:rsidRPr="00661AAD">
              <w:rPr>
                <w:rFonts w:ascii="Times New Roman" w:hAnsi="Times New Roman" w:cs="Times New Roman"/>
                <w:i w:val="0"/>
                <w:color w:val="auto"/>
                <w:sz w:val="24"/>
                <w:szCs w:val="24"/>
                <w:lang w:val="en-US"/>
              </w:rPr>
              <w:t>В</w:t>
            </w:r>
            <w:r w:rsidRPr="00661AAD">
              <w:rPr>
                <w:rFonts w:ascii="Times New Roman" w:hAnsi="Times New Roman" w:cs="Times New Roman"/>
                <w:i w:val="0"/>
                <w:color w:val="auto"/>
                <w:sz w:val="24"/>
                <w:szCs w:val="24"/>
                <w:vertAlign w:val="subscript"/>
                <w:lang w:val="en-US"/>
              </w:rPr>
              <w:t>1</w:t>
            </w:r>
            <w:proofErr w:type="gramStart"/>
            <w:r w:rsidRPr="00661AAD">
              <w:rPr>
                <w:rFonts w:ascii="Times New Roman" w:hAnsi="Times New Roman" w:cs="Times New Roman"/>
                <w:i w:val="0"/>
                <w:color w:val="auto"/>
                <w:sz w:val="24"/>
                <w:szCs w:val="24"/>
                <w:lang w:val="en-US"/>
              </w:rPr>
              <w:t>,  В</w:t>
            </w:r>
            <w:r w:rsidRPr="00661AAD">
              <w:rPr>
                <w:rFonts w:ascii="Times New Roman" w:hAnsi="Times New Roman" w:cs="Times New Roman"/>
                <w:i w:val="0"/>
                <w:color w:val="auto"/>
                <w:sz w:val="24"/>
                <w:szCs w:val="24"/>
                <w:vertAlign w:val="subscript"/>
                <w:lang w:val="en-US"/>
              </w:rPr>
              <w:t>2</w:t>
            </w:r>
            <w:proofErr w:type="gramEnd"/>
            <w:r w:rsidRPr="00661AAD">
              <w:rPr>
                <w:rFonts w:ascii="Times New Roman" w:hAnsi="Times New Roman" w:cs="Times New Roman"/>
                <w:i w:val="0"/>
                <w:color w:val="auto"/>
                <w:sz w:val="24"/>
                <w:szCs w:val="24"/>
                <w:lang w:val="en-US"/>
              </w:rPr>
              <w:t>, В</w:t>
            </w:r>
            <w:r w:rsidRPr="00661AAD">
              <w:rPr>
                <w:rFonts w:ascii="Times New Roman" w:hAnsi="Times New Roman" w:cs="Times New Roman"/>
                <w:i w:val="0"/>
                <w:color w:val="auto"/>
                <w:sz w:val="24"/>
                <w:szCs w:val="24"/>
                <w:vertAlign w:val="subscript"/>
                <w:lang w:val="en-US"/>
              </w:rPr>
              <w:t>3</w:t>
            </w:r>
            <w:r w:rsidRPr="00661AAD">
              <w:rPr>
                <w:rFonts w:ascii="Times New Roman" w:hAnsi="Times New Roman" w:cs="Times New Roman"/>
                <w:i w:val="0"/>
                <w:color w:val="auto"/>
                <w:sz w:val="24"/>
                <w:szCs w:val="24"/>
                <w:lang w:val="en-US"/>
              </w:rPr>
              <w:t>,</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lang w:val="en-US"/>
              </w:rPr>
            </w:pPr>
            <w:r w:rsidRPr="00661AAD">
              <w:rPr>
                <w:rFonts w:ascii="Times New Roman" w:hAnsi="Times New Roman" w:cs="Times New Roman"/>
                <w:i w:val="0"/>
                <w:color w:val="auto"/>
                <w:sz w:val="24"/>
                <w:szCs w:val="24"/>
                <w:lang w:val="en-US"/>
              </w:rPr>
              <w:t xml:space="preserve">                  </w:t>
            </w:r>
            <w:proofErr w:type="spellStart"/>
            <w:r w:rsidRPr="00661AAD">
              <w:rPr>
                <w:rFonts w:ascii="Times New Roman" w:hAnsi="Times New Roman" w:cs="Times New Roman"/>
                <w:i w:val="0"/>
                <w:color w:val="auto"/>
                <w:sz w:val="24"/>
                <w:szCs w:val="24"/>
                <w:lang w:val="en-US"/>
              </w:rPr>
              <w:t>Bk</w:t>
            </w:r>
            <w:proofErr w:type="spellEnd"/>
            <w:r w:rsidRPr="00661AAD">
              <w:rPr>
                <w:rFonts w:ascii="Times New Roman" w:hAnsi="Times New Roman" w:cs="Times New Roman"/>
                <w:i w:val="0"/>
                <w:color w:val="auto"/>
                <w:sz w:val="24"/>
                <w:szCs w:val="24"/>
                <w:lang w:val="en-US"/>
              </w:rPr>
              <w:t xml:space="preserve">, </w:t>
            </w:r>
            <w:proofErr w:type="spellStart"/>
            <w:proofErr w:type="gramStart"/>
            <w:r w:rsidRPr="00661AAD">
              <w:rPr>
                <w:rFonts w:ascii="Times New Roman" w:hAnsi="Times New Roman" w:cs="Times New Roman"/>
                <w:i w:val="0"/>
                <w:color w:val="auto"/>
                <w:sz w:val="24"/>
                <w:szCs w:val="24"/>
                <w:lang w:val="en-US"/>
              </w:rPr>
              <w:t>Bh</w:t>
            </w:r>
            <w:proofErr w:type="spellEnd"/>
            <w:proofErr w:type="gramEnd"/>
            <w:r w:rsidRPr="00661AAD">
              <w:rPr>
                <w:rFonts w:ascii="Times New Roman" w:hAnsi="Times New Roman" w:cs="Times New Roman"/>
                <w:i w:val="0"/>
                <w:color w:val="auto"/>
                <w:sz w:val="24"/>
                <w:szCs w:val="24"/>
                <w:lang w:val="en-US"/>
              </w:rPr>
              <w:t>, Bf</w:t>
            </w:r>
          </w:p>
        </w:tc>
        <w:tc>
          <w:tcPr>
            <w:tcW w:w="1038"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lang w:val="en-US"/>
              </w:rPr>
            </w:pPr>
            <w:proofErr w:type="spellStart"/>
            <w:proofErr w:type="gramStart"/>
            <w:r w:rsidRPr="00661AAD">
              <w:rPr>
                <w:rFonts w:ascii="Times New Roman" w:hAnsi="Times New Roman" w:cs="Times New Roman"/>
                <w:i w:val="0"/>
                <w:color w:val="auto"/>
                <w:sz w:val="24"/>
                <w:szCs w:val="24"/>
                <w:lang w:val="en-US"/>
              </w:rPr>
              <w:t>ил</w:t>
            </w:r>
            <w:proofErr w:type="spellEnd"/>
            <w:r w:rsidRPr="00661AAD">
              <w:rPr>
                <w:rFonts w:ascii="Times New Roman" w:hAnsi="Times New Roman" w:cs="Times New Roman"/>
                <w:i w:val="0"/>
                <w:color w:val="auto"/>
                <w:sz w:val="24"/>
                <w:szCs w:val="24"/>
              </w:rPr>
              <w:t>л</w:t>
            </w:r>
            <w:proofErr w:type="spellStart"/>
            <w:r w:rsidRPr="00661AAD">
              <w:rPr>
                <w:rFonts w:ascii="Times New Roman" w:hAnsi="Times New Roman" w:cs="Times New Roman"/>
                <w:i w:val="0"/>
                <w:color w:val="auto"/>
                <w:sz w:val="24"/>
                <w:szCs w:val="24"/>
                <w:lang w:val="en-US"/>
              </w:rPr>
              <w:t>ювиальные</w:t>
            </w:r>
            <w:proofErr w:type="spellEnd"/>
            <w:proofErr w:type="gramEnd"/>
          </w:p>
        </w:tc>
        <w:tc>
          <w:tcPr>
            <w:tcW w:w="3252"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горизонты вмывания продуктов почвообразования и аккумуляции ила и водно-растворимого гумуса. Характеризуется большим содержанием гумусовых веществ, карбонатов (черноземы, каштановые), легкорастворимых соле</w:t>
            </w:r>
            <w:proofErr w:type="gramStart"/>
            <w:r w:rsidRPr="00661AAD">
              <w:rPr>
                <w:rFonts w:ascii="Times New Roman" w:hAnsi="Times New Roman" w:cs="Times New Roman"/>
                <w:i w:val="0"/>
                <w:color w:val="auto"/>
                <w:sz w:val="24"/>
                <w:szCs w:val="24"/>
              </w:rPr>
              <w:t>й(</w:t>
            </w:r>
            <w:proofErr w:type="gramEnd"/>
            <w:r w:rsidRPr="00661AAD">
              <w:rPr>
                <w:rFonts w:ascii="Times New Roman" w:hAnsi="Times New Roman" w:cs="Times New Roman"/>
                <w:i w:val="0"/>
                <w:color w:val="auto"/>
                <w:sz w:val="24"/>
                <w:szCs w:val="24"/>
              </w:rPr>
              <w:t>солончаки), гипса</w:t>
            </w:r>
          </w:p>
        </w:tc>
      </w:tr>
      <w:tr w:rsidR="00F250C5" w:rsidRPr="00661AAD" w:rsidTr="005D5CE4">
        <w:tc>
          <w:tcPr>
            <w:tcW w:w="710"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              АС, </w:t>
            </w:r>
            <w:proofErr w:type="gramStart"/>
            <w:r w:rsidRPr="00661AAD">
              <w:rPr>
                <w:rFonts w:ascii="Times New Roman" w:hAnsi="Times New Roman" w:cs="Times New Roman"/>
                <w:i w:val="0"/>
                <w:color w:val="auto"/>
                <w:sz w:val="24"/>
                <w:szCs w:val="24"/>
              </w:rPr>
              <w:t>ВС</w:t>
            </w:r>
            <w:proofErr w:type="gramEnd"/>
            <w:r w:rsidRPr="00661AAD">
              <w:rPr>
                <w:rFonts w:ascii="Times New Roman" w:hAnsi="Times New Roman" w:cs="Times New Roman"/>
                <w:i w:val="0"/>
                <w:color w:val="auto"/>
                <w:sz w:val="24"/>
                <w:szCs w:val="24"/>
              </w:rPr>
              <w:t xml:space="preserve">                         </w:t>
            </w:r>
          </w:p>
        </w:tc>
        <w:tc>
          <w:tcPr>
            <w:tcW w:w="1038"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переходные горизонты</w:t>
            </w:r>
          </w:p>
        </w:tc>
        <w:tc>
          <w:tcPr>
            <w:tcW w:w="3252"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переход к материнской почвообразующей породе, не полностью </w:t>
            </w:r>
            <w:proofErr w:type="gramStart"/>
            <w:r w:rsidRPr="00661AAD">
              <w:rPr>
                <w:rFonts w:ascii="Times New Roman" w:hAnsi="Times New Roman" w:cs="Times New Roman"/>
                <w:i w:val="0"/>
                <w:color w:val="auto"/>
                <w:sz w:val="24"/>
                <w:szCs w:val="24"/>
              </w:rPr>
              <w:t>затронута</w:t>
            </w:r>
            <w:proofErr w:type="gramEnd"/>
            <w:r w:rsidRPr="00661AAD">
              <w:rPr>
                <w:rFonts w:ascii="Times New Roman" w:hAnsi="Times New Roman" w:cs="Times New Roman"/>
                <w:i w:val="0"/>
                <w:color w:val="auto"/>
                <w:sz w:val="24"/>
                <w:szCs w:val="24"/>
              </w:rPr>
              <w:t xml:space="preserve"> почвообразованием</w:t>
            </w:r>
          </w:p>
        </w:tc>
      </w:tr>
      <w:tr w:rsidR="00F250C5" w:rsidRPr="00661AAD" w:rsidTr="005D5CE4">
        <w:tc>
          <w:tcPr>
            <w:tcW w:w="710"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                 С</w:t>
            </w:r>
          </w:p>
        </w:tc>
        <w:tc>
          <w:tcPr>
            <w:tcW w:w="1038"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материнская порода</w:t>
            </w:r>
          </w:p>
        </w:tc>
        <w:tc>
          <w:tcPr>
            <w:tcW w:w="3252"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слабо </w:t>
            </w:r>
            <w:proofErr w:type="gramStart"/>
            <w:r w:rsidRPr="00661AAD">
              <w:rPr>
                <w:rFonts w:ascii="Times New Roman" w:hAnsi="Times New Roman" w:cs="Times New Roman"/>
                <w:i w:val="0"/>
                <w:color w:val="auto"/>
                <w:sz w:val="24"/>
                <w:szCs w:val="24"/>
              </w:rPr>
              <w:t>затронута</w:t>
            </w:r>
            <w:proofErr w:type="gramEnd"/>
            <w:r w:rsidRPr="00661AAD">
              <w:rPr>
                <w:rFonts w:ascii="Times New Roman" w:hAnsi="Times New Roman" w:cs="Times New Roman"/>
                <w:i w:val="0"/>
                <w:color w:val="auto"/>
                <w:sz w:val="24"/>
                <w:szCs w:val="24"/>
              </w:rPr>
              <w:t xml:space="preserve"> почвообразованием</w:t>
            </w:r>
          </w:p>
        </w:tc>
      </w:tr>
      <w:tr w:rsidR="00F250C5" w:rsidRPr="00661AAD" w:rsidTr="005D5CE4">
        <w:tc>
          <w:tcPr>
            <w:tcW w:w="710"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                Д</w:t>
            </w:r>
          </w:p>
        </w:tc>
        <w:tc>
          <w:tcPr>
            <w:tcW w:w="1038"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подстилающая порода</w:t>
            </w:r>
          </w:p>
        </w:tc>
        <w:tc>
          <w:tcPr>
            <w:tcW w:w="3252"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отличается по генезису от </w:t>
            </w:r>
            <w:proofErr w:type="spellStart"/>
            <w:r w:rsidRPr="00661AAD">
              <w:rPr>
                <w:rFonts w:ascii="Times New Roman" w:hAnsi="Times New Roman" w:cs="Times New Roman"/>
                <w:i w:val="0"/>
                <w:color w:val="auto"/>
                <w:sz w:val="24"/>
                <w:szCs w:val="24"/>
              </w:rPr>
              <w:t>почвообразующе</w:t>
            </w:r>
            <w:proofErr w:type="spellEnd"/>
            <w:r w:rsidRPr="00661AAD">
              <w:rPr>
                <w:rFonts w:ascii="Times New Roman" w:hAnsi="Times New Roman" w:cs="Times New Roman"/>
                <w:i w:val="0"/>
                <w:color w:val="auto"/>
                <w:sz w:val="24"/>
                <w:szCs w:val="24"/>
              </w:rPr>
              <w:t xml:space="preserve"> </w:t>
            </w:r>
            <w:proofErr w:type="spellStart"/>
            <w:r w:rsidRPr="00661AAD">
              <w:rPr>
                <w:rFonts w:ascii="Times New Roman" w:hAnsi="Times New Roman" w:cs="Times New Roman"/>
                <w:i w:val="0"/>
                <w:color w:val="auto"/>
                <w:sz w:val="24"/>
                <w:szCs w:val="24"/>
              </w:rPr>
              <w:t>порды</w:t>
            </w:r>
            <w:proofErr w:type="spellEnd"/>
          </w:p>
        </w:tc>
      </w:tr>
      <w:tr w:rsidR="00F250C5" w:rsidRPr="00661AAD" w:rsidTr="005D5CE4">
        <w:tc>
          <w:tcPr>
            <w:tcW w:w="710"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А пах</w:t>
            </w:r>
          </w:p>
        </w:tc>
        <w:tc>
          <w:tcPr>
            <w:tcW w:w="1038"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обрабатываемый  горизонт на пашне</w:t>
            </w:r>
          </w:p>
        </w:tc>
        <w:tc>
          <w:tcPr>
            <w:tcW w:w="3252"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gramStart"/>
            <w:r w:rsidRPr="00661AAD">
              <w:rPr>
                <w:rFonts w:ascii="Times New Roman" w:hAnsi="Times New Roman" w:cs="Times New Roman"/>
                <w:i w:val="0"/>
                <w:color w:val="auto"/>
                <w:sz w:val="24"/>
                <w:szCs w:val="24"/>
              </w:rPr>
              <w:t>горизонт</w:t>
            </w:r>
            <w:proofErr w:type="gramEnd"/>
            <w:r w:rsidRPr="00661AAD">
              <w:rPr>
                <w:rFonts w:ascii="Times New Roman" w:hAnsi="Times New Roman" w:cs="Times New Roman"/>
                <w:i w:val="0"/>
                <w:color w:val="auto"/>
                <w:sz w:val="24"/>
                <w:szCs w:val="24"/>
              </w:rPr>
              <w:t xml:space="preserve"> обособившийся в результате использования в пашне</w:t>
            </w:r>
          </w:p>
        </w:tc>
      </w:tr>
    </w:tbl>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Структурность – способность почвы распадаться на отдельные агрегаты, различные по величине и форме. Структура – отдельности (агрегаты), на которые способна распадаться почва. Отдельные почвы бывают совершенно </w:t>
      </w:r>
      <w:proofErr w:type="spellStart"/>
      <w:r w:rsidRPr="00661AAD">
        <w:rPr>
          <w:rFonts w:ascii="Times New Roman" w:hAnsi="Times New Roman" w:cs="Times New Roman"/>
          <w:i w:val="0"/>
          <w:color w:val="auto"/>
          <w:sz w:val="28"/>
          <w:szCs w:val="28"/>
        </w:rPr>
        <w:t>бесструктурны</w:t>
      </w:r>
      <w:proofErr w:type="spellEnd"/>
      <w:r w:rsidRPr="00661AAD">
        <w:rPr>
          <w:rFonts w:ascii="Times New Roman" w:hAnsi="Times New Roman" w:cs="Times New Roman"/>
          <w:i w:val="0"/>
          <w:color w:val="auto"/>
          <w:sz w:val="28"/>
          <w:szCs w:val="28"/>
        </w:rPr>
        <w:t xml:space="preserve">, у других структура выражена </w:t>
      </w:r>
      <w:proofErr w:type="spellStart"/>
      <w:r w:rsidRPr="00661AAD">
        <w:rPr>
          <w:rFonts w:ascii="Times New Roman" w:hAnsi="Times New Roman" w:cs="Times New Roman"/>
          <w:i w:val="0"/>
          <w:color w:val="auto"/>
          <w:sz w:val="28"/>
          <w:szCs w:val="28"/>
        </w:rPr>
        <w:t>неясно</w:t>
      </w:r>
      <w:proofErr w:type="gramStart"/>
      <w:r w:rsidRPr="00661AAD">
        <w:rPr>
          <w:rFonts w:ascii="Times New Roman" w:hAnsi="Times New Roman" w:cs="Times New Roman"/>
          <w:i w:val="0"/>
          <w:color w:val="auto"/>
          <w:sz w:val="28"/>
          <w:szCs w:val="28"/>
        </w:rPr>
        <w:t>,н</w:t>
      </w:r>
      <w:proofErr w:type="gramEnd"/>
      <w:r w:rsidRPr="00661AAD">
        <w:rPr>
          <w:rFonts w:ascii="Times New Roman" w:hAnsi="Times New Roman" w:cs="Times New Roman"/>
          <w:i w:val="0"/>
          <w:color w:val="auto"/>
          <w:sz w:val="28"/>
          <w:szCs w:val="28"/>
        </w:rPr>
        <w:t>о</w:t>
      </w:r>
      <w:proofErr w:type="spellEnd"/>
      <w:r w:rsidRPr="00661AAD">
        <w:rPr>
          <w:rFonts w:ascii="Times New Roman" w:hAnsi="Times New Roman" w:cs="Times New Roman"/>
          <w:i w:val="0"/>
          <w:color w:val="auto"/>
          <w:sz w:val="28"/>
          <w:szCs w:val="28"/>
        </w:rPr>
        <w:t xml:space="preserve"> большинство почв обладают структурой. Структурность почв зависит от присутствия в них цементирующих коллоидов - глинистых и перегнойных. Песчаные и супесчаные почвы обычно не обладают структурой. Так как структура почв появляется в результате  процессов  почвообразования, выраженность ее в глубоких горизонтах ослабляется, иногда эти горизонты не имеют структуры.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Различают три основных типа структуры</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 кубовидная, </w:t>
      </w:r>
      <w:proofErr w:type="spellStart"/>
      <w:r w:rsidRPr="00661AAD">
        <w:rPr>
          <w:rFonts w:ascii="Times New Roman" w:hAnsi="Times New Roman" w:cs="Times New Roman"/>
          <w:i w:val="0"/>
          <w:color w:val="auto"/>
          <w:sz w:val="28"/>
          <w:szCs w:val="28"/>
        </w:rPr>
        <w:t>призмовидная</w:t>
      </w:r>
      <w:proofErr w:type="spell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плитовидная</w:t>
      </w:r>
      <w:proofErr w:type="spell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Кубовидная структура – структурные отдельности равномерно развиты по трем взаимно </w:t>
      </w:r>
      <w:proofErr w:type="spellStart"/>
      <w:r w:rsidRPr="00661AAD">
        <w:rPr>
          <w:rFonts w:ascii="Times New Roman" w:hAnsi="Times New Roman" w:cs="Times New Roman"/>
          <w:i w:val="0"/>
          <w:color w:val="auto"/>
          <w:sz w:val="28"/>
          <w:szCs w:val="28"/>
        </w:rPr>
        <w:t>перпедикулярным</w:t>
      </w:r>
      <w:proofErr w:type="spellEnd"/>
      <w:r w:rsidRPr="00661AAD">
        <w:rPr>
          <w:rFonts w:ascii="Times New Roman" w:hAnsi="Times New Roman" w:cs="Times New Roman"/>
          <w:i w:val="0"/>
          <w:color w:val="auto"/>
          <w:sz w:val="28"/>
          <w:szCs w:val="28"/>
        </w:rPr>
        <w:t xml:space="preserve"> осям.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Призмовидная</w:t>
      </w:r>
      <w:proofErr w:type="spellEnd"/>
      <w:r w:rsidRPr="00661AAD">
        <w:rPr>
          <w:rFonts w:ascii="Times New Roman" w:hAnsi="Times New Roman" w:cs="Times New Roman"/>
          <w:i w:val="0"/>
          <w:color w:val="auto"/>
          <w:sz w:val="28"/>
          <w:szCs w:val="28"/>
        </w:rPr>
        <w:t xml:space="preserve"> структура – отдельности развиты преимущественно по вертикальной  оси.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Плитовидная</w:t>
      </w:r>
      <w:proofErr w:type="spellEnd"/>
      <w:r w:rsidRPr="00661AAD">
        <w:rPr>
          <w:rFonts w:ascii="Times New Roman" w:hAnsi="Times New Roman" w:cs="Times New Roman"/>
          <w:i w:val="0"/>
          <w:color w:val="auto"/>
          <w:sz w:val="28"/>
          <w:szCs w:val="28"/>
        </w:rPr>
        <w:t xml:space="preserve"> – отдельности развиты преимущественно по двум горизонтальным осям и укорочены в вертикальном направлении. </w:t>
      </w:r>
    </w:p>
    <w:p w:rsidR="007D1256" w:rsidRDefault="007D1256" w:rsidP="00DE1046">
      <w:pPr>
        <w:pStyle w:val="6"/>
        <w:spacing w:before="0" w:line="240" w:lineRule="auto"/>
        <w:ind w:firstLine="567"/>
        <w:jc w:val="both"/>
        <w:rPr>
          <w:rFonts w:ascii="Times New Roman" w:hAnsi="Times New Roman" w:cs="Times New Roman"/>
          <w:i w:val="0"/>
          <w:color w:val="auto"/>
          <w:sz w:val="28"/>
          <w:szCs w:val="28"/>
          <w:lang w:val="kk-KZ"/>
        </w:rPr>
      </w:pPr>
    </w:p>
    <w:p w:rsidR="007D1256" w:rsidRDefault="007D1256" w:rsidP="00DE1046">
      <w:pPr>
        <w:pStyle w:val="6"/>
        <w:spacing w:before="0" w:line="240" w:lineRule="auto"/>
        <w:ind w:firstLine="567"/>
        <w:jc w:val="both"/>
        <w:rPr>
          <w:rFonts w:ascii="Times New Roman" w:hAnsi="Times New Roman" w:cs="Times New Roman"/>
          <w:i w:val="0"/>
          <w:color w:val="auto"/>
          <w:sz w:val="28"/>
          <w:szCs w:val="28"/>
          <w:lang w:val="kk-KZ"/>
        </w:rPr>
      </w:pPr>
    </w:p>
    <w:p w:rsidR="007D1256" w:rsidRDefault="007D1256" w:rsidP="00DE1046">
      <w:pPr>
        <w:pStyle w:val="6"/>
        <w:spacing w:before="0" w:line="240" w:lineRule="auto"/>
        <w:ind w:firstLine="567"/>
        <w:jc w:val="both"/>
        <w:rPr>
          <w:rFonts w:ascii="Times New Roman" w:hAnsi="Times New Roman" w:cs="Times New Roman"/>
          <w:i w:val="0"/>
          <w:color w:val="auto"/>
          <w:sz w:val="28"/>
          <w:szCs w:val="28"/>
          <w:lang w:val="kk-KZ"/>
        </w:rPr>
      </w:pPr>
    </w:p>
    <w:p w:rsidR="007D1256" w:rsidRDefault="007D1256" w:rsidP="00DE1046">
      <w:pPr>
        <w:pStyle w:val="6"/>
        <w:spacing w:before="0" w:line="240" w:lineRule="auto"/>
        <w:ind w:firstLine="567"/>
        <w:jc w:val="both"/>
        <w:rPr>
          <w:rFonts w:ascii="Times New Roman" w:hAnsi="Times New Roman" w:cs="Times New Roman"/>
          <w:i w:val="0"/>
          <w:color w:val="auto"/>
          <w:sz w:val="28"/>
          <w:szCs w:val="28"/>
          <w:lang w:val="kk-KZ"/>
        </w:rPr>
      </w:pPr>
    </w:p>
    <w:p w:rsidR="007D1256" w:rsidRDefault="007D1256" w:rsidP="00DE1046">
      <w:pPr>
        <w:pStyle w:val="6"/>
        <w:spacing w:before="0" w:line="240" w:lineRule="auto"/>
        <w:ind w:firstLine="567"/>
        <w:jc w:val="both"/>
        <w:rPr>
          <w:rFonts w:ascii="Times New Roman" w:hAnsi="Times New Roman" w:cs="Times New Roman"/>
          <w:i w:val="0"/>
          <w:color w:val="auto"/>
          <w:sz w:val="28"/>
          <w:szCs w:val="28"/>
          <w:lang w:val="kk-KZ"/>
        </w:rPr>
      </w:pPr>
    </w:p>
    <w:p w:rsidR="007D1256" w:rsidRDefault="007D1256"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Классификация структуры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6"/>
        <w:gridCol w:w="3285"/>
        <w:gridCol w:w="3283"/>
      </w:tblGrid>
      <w:tr w:rsidR="00F250C5" w:rsidRPr="00661AAD" w:rsidTr="00DE1046">
        <w:trPr>
          <w:trHeight w:val="70"/>
        </w:trPr>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 тип. Кубовидная.</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
        </w:tc>
      </w:tr>
      <w:tr w:rsidR="00F250C5" w:rsidRPr="00661AAD" w:rsidTr="00DE1046">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1.Глыбистая – неправильная форма и неровная поверхность</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1.Крупноглыбистая</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2.Мелкоглыбистая</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более </w:t>
            </w:r>
            <w:smartTag w:uri="urn:schemas-microsoft-com:office:smarttags" w:element="metricconverter">
              <w:smartTagPr>
                <w:attr w:name="ProductID" w:val="10 см"/>
              </w:smartTagPr>
              <w:r w:rsidRPr="00661AAD">
                <w:rPr>
                  <w:rFonts w:ascii="Times New Roman" w:hAnsi="Times New Roman" w:cs="Times New Roman"/>
                  <w:i w:val="0"/>
                  <w:color w:val="auto"/>
                  <w:sz w:val="24"/>
                  <w:szCs w:val="24"/>
                </w:rPr>
                <w:t>10 см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от 10 до </w:t>
            </w:r>
            <w:smartTag w:uri="urn:schemas-microsoft-com:office:smarttags" w:element="metricconverter">
              <w:smartTagPr>
                <w:attr w:name="ProductID" w:val="1 см"/>
              </w:smartTagPr>
              <w:r w:rsidRPr="00661AAD">
                <w:rPr>
                  <w:rFonts w:ascii="Times New Roman" w:hAnsi="Times New Roman" w:cs="Times New Roman"/>
                  <w:i w:val="0"/>
                  <w:color w:val="auto"/>
                  <w:sz w:val="24"/>
                  <w:szCs w:val="24"/>
                </w:rPr>
                <w:t>1 см</w:t>
              </w:r>
            </w:smartTag>
          </w:p>
        </w:tc>
      </w:tr>
      <w:tr w:rsidR="00F250C5" w:rsidRPr="00661AAD" w:rsidTr="00DE1046">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2.Комковатая – неправильная округлая форма, неровные округлые и шероховатые поверхности разлома, грани не выражены</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1. </w:t>
            </w:r>
            <w:proofErr w:type="spellStart"/>
            <w:r w:rsidRPr="00661AAD">
              <w:rPr>
                <w:rFonts w:ascii="Times New Roman" w:hAnsi="Times New Roman" w:cs="Times New Roman"/>
                <w:i w:val="0"/>
                <w:color w:val="auto"/>
                <w:sz w:val="24"/>
                <w:szCs w:val="24"/>
              </w:rPr>
              <w:t>Крупнокомковатая</w:t>
            </w:r>
            <w:proofErr w:type="spellEnd"/>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2. Комковатая</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3.Мелкокомковатая</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4.Пылеватая</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10-</w:t>
            </w:r>
            <w:smartTag w:uri="urn:schemas-microsoft-com:office:smarttags" w:element="metricconverter">
              <w:smartTagPr>
                <w:attr w:name="ProductID" w:val="3 мм"/>
              </w:smartTagPr>
              <w:r w:rsidRPr="00661AAD">
                <w:rPr>
                  <w:rFonts w:ascii="Times New Roman" w:hAnsi="Times New Roman" w:cs="Times New Roman"/>
                  <w:i w:val="0"/>
                  <w:color w:val="auto"/>
                  <w:sz w:val="24"/>
                  <w:szCs w:val="24"/>
                </w:rPr>
                <w:t>3 мм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3-</w:t>
            </w:r>
            <w:smartTag w:uri="urn:schemas-microsoft-com:office:smarttags" w:element="metricconverter">
              <w:smartTagPr>
                <w:attr w:name="ProductID" w:val="1 мм"/>
              </w:smartTagPr>
              <w:r w:rsidRPr="00661AAD">
                <w:rPr>
                  <w:rFonts w:ascii="Times New Roman" w:hAnsi="Times New Roman" w:cs="Times New Roman"/>
                  <w:i w:val="0"/>
                  <w:color w:val="auto"/>
                  <w:sz w:val="24"/>
                  <w:szCs w:val="24"/>
                </w:rPr>
                <w:t>1 мм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w:t>
            </w:r>
            <w:smartTag w:uri="urn:schemas-microsoft-com:office:smarttags" w:element="metricconverter">
              <w:smartTagPr>
                <w:attr w:name="ProductID" w:val="0,25 мм"/>
              </w:smartTagPr>
              <w:r w:rsidRPr="00661AAD">
                <w:rPr>
                  <w:rFonts w:ascii="Times New Roman" w:hAnsi="Times New Roman" w:cs="Times New Roman"/>
                  <w:i w:val="0"/>
                  <w:color w:val="auto"/>
                  <w:sz w:val="24"/>
                  <w:szCs w:val="24"/>
                </w:rPr>
                <w:t>0,25 мм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менее </w:t>
            </w:r>
            <w:smartTag w:uri="urn:schemas-microsoft-com:office:smarttags" w:element="metricconverter">
              <w:smartTagPr>
                <w:attr w:name="ProductID" w:val="0,25 мм"/>
              </w:smartTagPr>
              <w:r w:rsidRPr="00661AAD">
                <w:rPr>
                  <w:rFonts w:ascii="Times New Roman" w:hAnsi="Times New Roman" w:cs="Times New Roman"/>
                  <w:i w:val="0"/>
                  <w:color w:val="auto"/>
                  <w:sz w:val="24"/>
                  <w:szCs w:val="24"/>
                </w:rPr>
                <w:t>0,25 мм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 </w:t>
            </w:r>
          </w:p>
        </w:tc>
      </w:tr>
      <w:tr w:rsidR="00F250C5" w:rsidRPr="00661AAD" w:rsidTr="00DE1046">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3. </w:t>
            </w:r>
            <w:proofErr w:type="spellStart"/>
            <w:r w:rsidRPr="00661AAD">
              <w:rPr>
                <w:rFonts w:ascii="Times New Roman" w:hAnsi="Times New Roman" w:cs="Times New Roman"/>
                <w:i w:val="0"/>
                <w:color w:val="auto"/>
                <w:sz w:val="24"/>
                <w:szCs w:val="24"/>
              </w:rPr>
              <w:t>Ореховатая</w:t>
            </w:r>
            <w:proofErr w:type="spellEnd"/>
            <w:r w:rsidRPr="00661AAD">
              <w:rPr>
                <w:rFonts w:ascii="Times New Roman" w:hAnsi="Times New Roman" w:cs="Times New Roman"/>
                <w:i w:val="0"/>
                <w:color w:val="auto"/>
                <w:sz w:val="24"/>
                <w:szCs w:val="24"/>
              </w:rPr>
              <w:t xml:space="preserve"> – более или менее правильная форма, грани хорошо выражены, поверхность ровная, ребра острые </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1.Крупноореховатая</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2. </w:t>
            </w:r>
            <w:proofErr w:type="spellStart"/>
            <w:r w:rsidRPr="00661AAD">
              <w:rPr>
                <w:rFonts w:ascii="Times New Roman" w:hAnsi="Times New Roman" w:cs="Times New Roman"/>
                <w:i w:val="0"/>
                <w:color w:val="auto"/>
                <w:sz w:val="24"/>
                <w:szCs w:val="24"/>
              </w:rPr>
              <w:t>Ореховатая</w:t>
            </w:r>
            <w:proofErr w:type="spellEnd"/>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3. </w:t>
            </w:r>
            <w:proofErr w:type="spellStart"/>
            <w:r w:rsidRPr="00661AAD">
              <w:rPr>
                <w:rFonts w:ascii="Times New Roman" w:hAnsi="Times New Roman" w:cs="Times New Roman"/>
                <w:i w:val="0"/>
                <w:color w:val="auto"/>
                <w:sz w:val="24"/>
                <w:szCs w:val="24"/>
              </w:rPr>
              <w:t>Мелкоореховатая</w:t>
            </w:r>
            <w:proofErr w:type="spellEnd"/>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более </w:t>
            </w:r>
            <w:smartTag w:uri="urn:schemas-microsoft-com:office:smarttags" w:element="metricconverter">
              <w:smartTagPr>
                <w:attr w:name="ProductID" w:val="10 мм"/>
              </w:smartTagPr>
              <w:r w:rsidRPr="00661AAD">
                <w:rPr>
                  <w:rFonts w:ascii="Times New Roman" w:hAnsi="Times New Roman" w:cs="Times New Roman"/>
                  <w:i w:val="0"/>
                  <w:color w:val="auto"/>
                  <w:sz w:val="24"/>
                  <w:szCs w:val="24"/>
                </w:rPr>
                <w:t>10 мм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10-</w:t>
            </w:r>
            <w:smartTag w:uri="urn:schemas-microsoft-com:office:smarttags" w:element="metricconverter">
              <w:smartTagPr>
                <w:attr w:name="ProductID" w:val="7 мм"/>
              </w:smartTagPr>
              <w:r w:rsidRPr="00661AAD">
                <w:rPr>
                  <w:rFonts w:ascii="Times New Roman" w:hAnsi="Times New Roman" w:cs="Times New Roman"/>
                  <w:i w:val="0"/>
                  <w:color w:val="auto"/>
                  <w:sz w:val="24"/>
                  <w:szCs w:val="24"/>
                </w:rPr>
                <w:t>7 мм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7-</w:t>
            </w:r>
            <w:smartTag w:uri="urn:schemas-microsoft-com:office:smarttags" w:element="metricconverter">
              <w:smartTagPr>
                <w:attr w:name="ProductID" w:val="5 мм"/>
              </w:smartTagPr>
              <w:r w:rsidRPr="00661AAD">
                <w:rPr>
                  <w:rFonts w:ascii="Times New Roman" w:hAnsi="Times New Roman" w:cs="Times New Roman"/>
                  <w:i w:val="0"/>
                  <w:color w:val="auto"/>
                  <w:sz w:val="24"/>
                  <w:szCs w:val="24"/>
                </w:rPr>
                <w:t>5 мм</w:t>
              </w:r>
            </w:smartTag>
          </w:p>
        </w:tc>
      </w:tr>
      <w:tr w:rsidR="00F250C5" w:rsidRPr="00661AAD" w:rsidTr="00DE1046">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4. Зернистая – более или менее правильная форма, иногда округлая, с выраженными гранями, то шероховатыми, матовыми, то гладкими и блестящими</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Крупнозернистая (</w:t>
            </w:r>
            <w:proofErr w:type="spellStart"/>
            <w:r w:rsidRPr="00661AAD">
              <w:rPr>
                <w:rFonts w:ascii="Times New Roman" w:hAnsi="Times New Roman" w:cs="Times New Roman"/>
                <w:i w:val="0"/>
                <w:color w:val="auto"/>
                <w:sz w:val="24"/>
                <w:szCs w:val="24"/>
              </w:rPr>
              <w:t>гороховатая</w:t>
            </w:r>
            <w:proofErr w:type="spellEnd"/>
            <w:r w:rsidRPr="00661AAD">
              <w:rPr>
                <w:rFonts w:ascii="Times New Roman" w:hAnsi="Times New Roman" w:cs="Times New Roman"/>
                <w:i w:val="0"/>
                <w:color w:val="auto"/>
                <w:sz w:val="24"/>
                <w:szCs w:val="24"/>
              </w:rPr>
              <w:t>)</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Зернистая</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Мелкозернистая (порошистая)</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5-</w:t>
            </w:r>
            <w:smartTag w:uri="urn:schemas-microsoft-com:office:smarttags" w:element="metricconverter">
              <w:smartTagPr>
                <w:attr w:name="ProductID" w:val="3 мм"/>
              </w:smartTagPr>
              <w:r w:rsidRPr="00661AAD">
                <w:rPr>
                  <w:rFonts w:ascii="Times New Roman" w:hAnsi="Times New Roman" w:cs="Times New Roman"/>
                  <w:i w:val="0"/>
                  <w:color w:val="auto"/>
                  <w:sz w:val="24"/>
                  <w:szCs w:val="24"/>
                </w:rPr>
                <w:t>3 мм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3-</w:t>
            </w:r>
            <w:smartTag w:uri="urn:schemas-microsoft-com:office:smarttags" w:element="metricconverter">
              <w:smartTagPr>
                <w:attr w:name="ProductID" w:val="1 мм"/>
              </w:smartTagPr>
              <w:r w:rsidRPr="00661AAD">
                <w:rPr>
                  <w:rFonts w:ascii="Times New Roman" w:hAnsi="Times New Roman" w:cs="Times New Roman"/>
                  <w:i w:val="0"/>
                  <w:color w:val="auto"/>
                  <w:sz w:val="24"/>
                  <w:szCs w:val="24"/>
                </w:rPr>
                <w:t>1 мм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1-0,5</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
        </w:tc>
      </w:tr>
      <w:tr w:rsidR="00F250C5" w:rsidRPr="00661AAD" w:rsidTr="00DE1046">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2 Тип. </w:t>
            </w:r>
            <w:proofErr w:type="spellStart"/>
            <w:r w:rsidRPr="00661AAD">
              <w:rPr>
                <w:rFonts w:ascii="Times New Roman" w:hAnsi="Times New Roman" w:cs="Times New Roman"/>
                <w:i w:val="0"/>
                <w:color w:val="auto"/>
                <w:sz w:val="24"/>
                <w:szCs w:val="24"/>
              </w:rPr>
              <w:t>Призмовидная</w:t>
            </w:r>
            <w:proofErr w:type="spellEnd"/>
            <w:r w:rsidRPr="00661AAD">
              <w:rPr>
                <w:rFonts w:ascii="Times New Roman" w:hAnsi="Times New Roman" w:cs="Times New Roman"/>
                <w:i w:val="0"/>
                <w:color w:val="auto"/>
                <w:sz w:val="24"/>
                <w:szCs w:val="24"/>
              </w:rPr>
              <w:t xml:space="preserve"> </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
        </w:tc>
      </w:tr>
      <w:tr w:rsidR="00F250C5" w:rsidRPr="00661AAD" w:rsidTr="00DE1046">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1. </w:t>
            </w:r>
            <w:proofErr w:type="spellStart"/>
            <w:r w:rsidRPr="00661AAD">
              <w:rPr>
                <w:rFonts w:ascii="Times New Roman" w:hAnsi="Times New Roman" w:cs="Times New Roman"/>
                <w:i w:val="0"/>
                <w:color w:val="auto"/>
                <w:sz w:val="24"/>
                <w:szCs w:val="24"/>
              </w:rPr>
              <w:t>Столбовидная</w:t>
            </w:r>
            <w:proofErr w:type="spellEnd"/>
            <w:r w:rsidRPr="00661AAD">
              <w:rPr>
                <w:rFonts w:ascii="Times New Roman" w:hAnsi="Times New Roman" w:cs="Times New Roman"/>
                <w:i w:val="0"/>
                <w:color w:val="auto"/>
                <w:sz w:val="24"/>
                <w:szCs w:val="24"/>
              </w:rPr>
              <w:t xml:space="preserve"> - отдельности слабо оформлены, с неровными гранями и округленными ребрами</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Крупностолбовидная</w:t>
            </w:r>
            <w:proofErr w:type="spellEnd"/>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Столбовидная</w:t>
            </w:r>
            <w:proofErr w:type="spellEnd"/>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Мелкостолбовидная</w:t>
            </w:r>
            <w:proofErr w:type="spellEnd"/>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более </w:t>
            </w:r>
            <w:smartTag w:uri="urn:schemas-microsoft-com:office:smarttags" w:element="metricconverter">
              <w:smartTagPr>
                <w:attr w:name="ProductID" w:val="5 см"/>
              </w:smartTagPr>
              <w:r w:rsidRPr="00661AAD">
                <w:rPr>
                  <w:rFonts w:ascii="Times New Roman" w:hAnsi="Times New Roman" w:cs="Times New Roman"/>
                  <w:i w:val="0"/>
                  <w:color w:val="auto"/>
                  <w:sz w:val="24"/>
                  <w:szCs w:val="24"/>
                </w:rPr>
                <w:t>5 см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3-</w:t>
            </w:r>
            <w:smartTag w:uri="urn:schemas-microsoft-com:office:smarttags" w:element="metricconverter">
              <w:smartTagPr>
                <w:attr w:name="ProductID" w:val="5 см"/>
              </w:smartTagPr>
              <w:r w:rsidRPr="00661AAD">
                <w:rPr>
                  <w:rFonts w:ascii="Times New Roman" w:hAnsi="Times New Roman" w:cs="Times New Roman"/>
                  <w:i w:val="0"/>
                  <w:color w:val="auto"/>
                  <w:sz w:val="24"/>
                  <w:szCs w:val="24"/>
                </w:rPr>
                <w:t>5 см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менее 3</w:t>
            </w:r>
          </w:p>
        </w:tc>
      </w:tr>
      <w:tr w:rsidR="00F250C5" w:rsidRPr="00661AAD" w:rsidTr="00DE1046">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2. </w:t>
            </w:r>
            <w:proofErr w:type="gramStart"/>
            <w:r w:rsidRPr="00661AAD">
              <w:rPr>
                <w:rFonts w:ascii="Times New Roman" w:hAnsi="Times New Roman" w:cs="Times New Roman"/>
                <w:i w:val="0"/>
                <w:color w:val="auto"/>
                <w:sz w:val="24"/>
                <w:szCs w:val="24"/>
              </w:rPr>
              <w:t>Столбчатая</w:t>
            </w:r>
            <w:proofErr w:type="gramEnd"/>
            <w:r w:rsidRPr="00661AAD">
              <w:rPr>
                <w:rFonts w:ascii="Times New Roman" w:hAnsi="Times New Roman" w:cs="Times New Roman"/>
                <w:i w:val="0"/>
                <w:color w:val="auto"/>
                <w:sz w:val="24"/>
                <w:szCs w:val="24"/>
              </w:rPr>
              <w:t xml:space="preserve"> – правильной формы с довольно хорошо выраженными гладкими боковыми и вертикальными гранями, с округлым верхним основанием и плоским нижним.</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Крупностолбчатая</w:t>
            </w:r>
            <w:proofErr w:type="spellEnd"/>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Мелкостолбчатая</w:t>
            </w:r>
            <w:proofErr w:type="spellEnd"/>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5-</w:t>
            </w:r>
            <w:smartTag w:uri="urn:schemas-microsoft-com:office:smarttags" w:element="metricconverter">
              <w:smartTagPr>
                <w:attr w:name="ProductID" w:val="3 см"/>
              </w:smartTagPr>
              <w:r w:rsidRPr="00661AAD">
                <w:rPr>
                  <w:rFonts w:ascii="Times New Roman" w:hAnsi="Times New Roman" w:cs="Times New Roman"/>
                  <w:i w:val="0"/>
                  <w:color w:val="auto"/>
                  <w:sz w:val="24"/>
                  <w:szCs w:val="24"/>
                </w:rPr>
                <w:t>3 см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менее </w:t>
            </w:r>
            <w:smartTag w:uri="urn:schemas-microsoft-com:office:smarttags" w:element="metricconverter">
              <w:smartTagPr>
                <w:attr w:name="ProductID" w:val="3 см"/>
              </w:smartTagPr>
              <w:r w:rsidRPr="00661AAD">
                <w:rPr>
                  <w:rFonts w:ascii="Times New Roman" w:hAnsi="Times New Roman" w:cs="Times New Roman"/>
                  <w:i w:val="0"/>
                  <w:color w:val="auto"/>
                  <w:sz w:val="24"/>
                  <w:szCs w:val="24"/>
                </w:rPr>
                <w:t>3 см</w:t>
              </w:r>
            </w:smartTag>
          </w:p>
        </w:tc>
      </w:tr>
      <w:tr w:rsidR="00F250C5" w:rsidRPr="00661AAD" w:rsidTr="00DE1046">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3.</w:t>
            </w:r>
            <w:proofErr w:type="gramStart"/>
            <w:r w:rsidRPr="00661AAD">
              <w:rPr>
                <w:rFonts w:ascii="Times New Roman" w:hAnsi="Times New Roman" w:cs="Times New Roman"/>
                <w:i w:val="0"/>
                <w:color w:val="auto"/>
                <w:sz w:val="24"/>
                <w:szCs w:val="24"/>
              </w:rPr>
              <w:t>Призматическая</w:t>
            </w:r>
            <w:proofErr w:type="gramEnd"/>
            <w:r w:rsidRPr="00661AAD">
              <w:rPr>
                <w:rFonts w:ascii="Times New Roman" w:hAnsi="Times New Roman" w:cs="Times New Roman"/>
                <w:i w:val="0"/>
                <w:color w:val="auto"/>
                <w:sz w:val="24"/>
                <w:szCs w:val="24"/>
              </w:rPr>
              <w:t xml:space="preserve"> – грани хорошо выражены, с ровной </w:t>
            </w:r>
            <w:proofErr w:type="spellStart"/>
            <w:r w:rsidRPr="00661AAD">
              <w:rPr>
                <w:rFonts w:ascii="Times New Roman" w:hAnsi="Times New Roman" w:cs="Times New Roman"/>
                <w:i w:val="0"/>
                <w:color w:val="auto"/>
                <w:sz w:val="24"/>
                <w:szCs w:val="24"/>
              </w:rPr>
              <w:t>глянцеватой</w:t>
            </w:r>
            <w:proofErr w:type="spellEnd"/>
            <w:r w:rsidRPr="00661AAD">
              <w:rPr>
                <w:rFonts w:ascii="Times New Roman" w:hAnsi="Times New Roman" w:cs="Times New Roman"/>
                <w:i w:val="0"/>
                <w:color w:val="auto"/>
                <w:sz w:val="24"/>
                <w:szCs w:val="24"/>
              </w:rPr>
              <w:t xml:space="preserve"> поверхностью, с острыми ребрами</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Крупнопризматическая</w:t>
            </w:r>
            <w:proofErr w:type="spellEnd"/>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Призматическая</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Мелкопризматическая</w:t>
            </w:r>
            <w:proofErr w:type="spellEnd"/>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Тонкопризматическая</w:t>
            </w:r>
            <w:proofErr w:type="spellEnd"/>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gramStart"/>
            <w:r w:rsidRPr="00661AAD">
              <w:rPr>
                <w:rFonts w:ascii="Times New Roman" w:hAnsi="Times New Roman" w:cs="Times New Roman"/>
                <w:i w:val="0"/>
                <w:color w:val="auto"/>
                <w:sz w:val="24"/>
                <w:szCs w:val="24"/>
              </w:rPr>
              <w:t>Карандашная</w:t>
            </w:r>
            <w:proofErr w:type="gramEnd"/>
            <w:r w:rsidRPr="00661AAD">
              <w:rPr>
                <w:rFonts w:ascii="Times New Roman" w:hAnsi="Times New Roman" w:cs="Times New Roman"/>
                <w:i w:val="0"/>
                <w:color w:val="auto"/>
                <w:sz w:val="24"/>
                <w:szCs w:val="24"/>
              </w:rPr>
              <w:t xml:space="preserve"> (при длине отдельностей более </w:t>
            </w:r>
            <w:smartTag w:uri="urn:schemas-microsoft-com:office:smarttags" w:element="metricconverter">
              <w:smartTagPr>
                <w:attr w:name="ProductID" w:val="5 см"/>
              </w:smartTagPr>
              <w:r w:rsidRPr="00661AAD">
                <w:rPr>
                  <w:rFonts w:ascii="Times New Roman" w:hAnsi="Times New Roman" w:cs="Times New Roman"/>
                  <w:i w:val="0"/>
                  <w:color w:val="auto"/>
                  <w:sz w:val="24"/>
                  <w:szCs w:val="24"/>
                </w:rPr>
                <w:t>5 см</w:t>
              </w:r>
            </w:smartTag>
            <w:r w:rsidRPr="00661AAD">
              <w:rPr>
                <w:rFonts w:ascii="Times New Roman" w:hAnsi="Times New Roman" w:cs="Times New Roman"/>
                <w:i w:val="0"/>
                <w:color w:val="auto"/>
                <w:sz w:val="24"/>
                <w:szCs w:val="24"/>
              </w:rPr>
              <w:t>)</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5-</w:t>
            </w:r>
            <w:smartTag w:uri="urn:schemas-microsoft-com:office:smarttags" w:element="metricconverter">
              <w:smartTagPr>
                <w:attr w:name="ProductID" w:val="3 см"/>
              </w:smartTagPr>
              <w:r w:rsidRPr="00661AAD">
                <w:rPr>
                  <w:rFonts w:ascii="Times New Roman" w:hAnsi="Times New Roman" w:cs="Times New Roman"/>
                  <w:i w:val="0"/>
                  <w:color w:val="auto"/>
                  <w:sz w:val="24"/>
                  <w:szCs w:val="24"/>
                </w:rPr>
                <w:t>3 см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3-1</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1-0,5</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менее 0,5</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менее 1</w:t>
            </w:r>
          </w:p>
        </w:tc>
      </w:tr>
      <w:tr w:rsidR="00F250C5" w:rsidRPr="00661AAD" w:rsidTr="00DE1046">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3. Тип. </w:t>
            </w:r>
            <w:proofErr w:type="spellStart"/>
            <w:r w:rsidRPr="00661AAD">
              <w:rPr>
                <w:rFonts w:ascii="Times New Roman" w:hAnsi="Times New Roman" w:cs="Times New Roman"/>
                <w:i w:val="0"/>
                <w:color w:val="auto"/>
                <w:sz w:val="24"/>
                <w:szCs w:val="24"/>
              </w:rPr>
              <w:t>Плитовидная</w:t>
            </w:r>
            <w:proofErr w:type="spellEnd"/>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
        </w:tc>
      </w:tr>
      <w:tr w:rsidR="00F250C5" w:rsidRPr="00661AAD" w:rsidTr="00DE1046">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w:t>
            </w:r>
            <w:proofErr w:type="gramStart"/>
            <w:r w:rsidRPr="00661AAD">
              <w:rPr>
                <w:rFonts w:ascii="Times New Roman" w:hAnsi="Times New Roman" w:cs="Times New Roman"/>
                <w:i w:val="0"/>
                <w:color w:val="auto"/>
                <w:sz w:val="24"/>
                <w:szCs w:val="24"/>
              </w:rPr>
              <w:t>Плитчатая</w:t>
            </w:r>
            <w:proofErr w:type="gramEnd"/>
            <w:r w:rsidRPr="00661AAD">
              <w:rPr>
                <w:rFonts w:ascii="Times New Roman" w:hAnsi="Times New Roman" w:cs="Times New Roman"/>
                <w:i w:val="0"/>
                <w:color w:val="auto"/>
                <w:sz w:val="24"/>
                <w:szCs w:val="24"/>
              </w:rPr>
              <w:t xml:space="preserve"> (</w:t>
            </w:r>
            <w:proofErr w:type="spellStart"/>
            <w:r w:rsidRPr="00661AAD">
              <w:rPr>
                <w:rFonts w:ascii="Times New Roman" w:hAnsi="Times New Roman" w:cs="Times New Roman"/>
                <w:i w:val="0"/>
                <w:color w:val="auto"/>
                <w:sz w:val="24"/>
                <w:szCs w:val="24"/>
              </w:rPr>
              <w:t>слоеватая</w:t>
            </w:r>
            <w:proofErr w:type="spellEnd"/>
            <w:r w:rsidRPr="00661AAD">
              <w:rPr>
                <w:rFonts w:ascii="Times New Roman" w:hAnsi="Times New Roman" w:cs="Times New Roman"/>
                <w:i w:val="0"/>
                <w:color w:val="auto"/>
                <w:sz w:val="24"/>
                <w:szCs w:val="24"/>
              </w:rPr>
              <w:t>) – с более или менее развитыми горизонтальными плоскостями</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1.Сланцеватая</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2. Плитчатая</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Пластинчатая</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Листоватая</w:t>
            </w:r>
            <w:proofErr w:type="spellEnd"/>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более </w:t>
            </w:r>
            <w:smartTag w:uri="urn:schemas-microsoft-com:office:smarttags" w:element="metricconverter">
              <w:smartTagPr>
                <w:attr w:name="ProductID" w:val="5 мм"/>
              </w:smartTagPr>
              <w:r w:rsidRPr="00661AAD">
                <w:rPr>
                  <w:rFonts w:ascii="Times New Roman" w:hAnsi="Times New Roman" w:cs="Times New Roman"/>
                  <w:i w:val="0"/>
                  <w:color w:val="auto"/>
                  <w:sz w:val="24"/>
                  <w:szCs w:val="24"/>
                </w:rPr>
                <w:t>5 мм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5-3 </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3-1</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менее 1</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
        </w:tc>
      </w:tr>
      <w:tr w:rsidR="00F250C5" w:rsidRPr="00661AAD" w:rsidTr="00DE1046">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2. Чешуйчатая</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Скорлуповатая</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Грубочешуйчатая</w:t>
            </w:r>
            <w:proofErr w:type="spellEnd"/>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Мелкочешуйчатая</w:t>
            </w:r>
          </w:p>
        </w:tc>
        <w:tc>
          <w:tcPr>
            <w:tcW w:w="1667" w:type="pct"/>
          </w:tcPr>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более </w:t>
            </w:r>
            <w:smartTag w:uri="urn:schemas-microsoft-com:office:smarttags" w:element="metricconverter">
              <w:smartTagPr>
                <w:attr w:name="ProductID" w:val="3 мм"/>
              </w:smartTagPr>
              <w:r w:rsidRPr="00661AAD">
                <w:rPr>
                  <w:rFonts w:ascii="Times New Roman" w:hAnsi="Times New Roman" w:cs="Times New Roman"/>
                  <w:i w:val="0"/>
                  <w:color w:val="auto"/>
                  <w:sz w:val="24"/>
                  <w:szCs w:val="24"/>
                </w:rPr>
                <w:t>3 мм</w:t>
              </w:r>
            </w:smartTag>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3-1</w:t>
            </w:r>
          </w:p>
          <w:p w:rsidR="00F250C5" w:rsidRPr="00661AAD" w:rsidRDefault="00F250C5" w:rsidP="005D5CE4">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менее 1</w:t>
            </w:r>
          </w:p>
        </w:tc>
      </w:tr>
    </w:tbl>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7D1256" w:rsidRDefault="007D1256" w:rsidP="00DE1046">
      <w:pPr>
        <w:pStyle w:val="6"/>
        <w:spacing w:before="0" w:line="240" w:lineRule="auto"/>
        <w:ind w:firstLine="567"/>
        <w:jc w:val="both"/>
        <w:rPr>
          <w:rFonts w:ascii="Times New Roman" w:hAnsi="Times New Roman" w:cs="Times New Roman"/>
          <w:i w:val="0"/>
          <w:noProof/>
          <w:color w:val="auto"/>
          <w:sz w:val="28"/>
          <w:szCs w:val="28"/>
          <w:lang w:val="kk-KZ"/>
        </w:rPr>
      </w:pPr>
    </w:p>
    <w:p w:rsidR="00F250C5" w:rsidRPr="00661AAD" w:rsidRDefault="00F250C5" w:rsidP="00DE1046">
      <w:pPr>
        <w:pStyle w:val="6"/>
        <w:spacing w:before="0" w:line="240" w:lineRule="auto"/>
        <w:ind w:firstLine="567"/>
        <w:jc w:val="both"/>
        <w:rPr>
          <w:rFonts w:ascii="Times New Roman" w:hAnsi="Times New Roman" w:cs="Times New Roman"/>
          <w:i w:val="0"/>
          <w:noProof/>
          <w:color w:val="auto"/>
          <w:sz w:val="28"/>
          <w:szCs w:val="28"/>
        </w:rPr>
      </w:pPr>
      <w:r w:rsidRPr="00661AAD">
        <w:rPr>
          <w:rFonts w:ascii="Times New Roman" w:hAnsi="Times New Roman" w:cs="Times New Roman"/>
          <w:i w:val="0"/>
          <w:noProof/>
          <w:color w:val="auto"/>
          <w:sz w:val="28"/>
          <w:szCs w:val="28"/>
        </w:rPr>
        <w:lastRenderedPageBreak/>
        <w:t xml:space="preserve">Различная структура характерна для различных горизонтов. </w:t>
      </w:r>
    </w:p>
    <w:p w:rsidR="00F250C5" w:rsidRPr="00661AAD" w:rsidRDefault="00F250C5" w:rsidP="00DE1046">
      <w:pPr>
        <w:pStyle w:val="6"/>
        <w:spacing w:before="0" w:line="240" w:lineRule="auto"/>
        <w:ind w:firstLine="567"/>
        <w:jc w:val="both"/>
        <w:rPr>
          <w:rFonts w:ascii="Times New Roman" w:hAnsi="Times New Roman" w:cs="Times New Roman"/>
          <w:i w:val="0"/>
          <w:noProof/>
          <w:color w:val="auto"/>
          <w:sz w:val="28"/>
          <w:szCs w:val="28"/>
        </w:rPr>
      </w:pPr>
      <w:r w:rsidRPr="00661AAD">
        <w:rPr>
          <w:rFonts w:ascii="Times New Roman" w:hAnsi="Times New Roman" w:cs="Times New Roman"/>
          <w:i w:val="0"/>
          <w:noProof/>
          <w:color w:val="auto"/>
          <w:sz w:val="28"/>
          <w:szCs w:val="28"/>
        </w:rPr>
        <w:t>Например, для верхнего горизонта чернозема характерна зернистая и комковатая структура. Призмовидная и столбчатая структура характерна для илювиальных горизонтов солонцов и солонцовых почв. Плитовидная структура характерна для элювиальных горизонтов (А</w:t>
      </w:r>
      <w:r w:rsidRPr="00661AAD">
        <w:rPr>
          <w:rFonts w:ascii="Times New Roman" w:hAnsi="Times New Roman" w:cs="Times New Roman"/>
          <w:i w:val="0"/>
          <w:noProof/>
          <w:color w:val="auto"/>
          <w:sz w:val="28"/>
          <w:szCs w:val="28"/>
          <w:vertAlign w:val="subscript"/>
        </w:rPr>
        <w:t>2</w:t>
      </w:r>
      <w:r w:rsidRPr="00661AAD">
        <w:rPr>
          <w:rFonts w:ascii="Times New Roman" w:hAnsi="Times New Roman" w:cs="Times New Roman"/>
          <w:i w:val="0"/>
          <w:noProof/>
          <w:color w:val="auto"/>
          <w:sz w:val="28"/>
          <w:szCs w:val="28"/>
        </w:rPr>
        <w:t xml:space="preserve">) дерново-подзолистых почв. Следует различать морфологическое понятие структуры  и агрономическое. В морфологическом отношении хороша структура, которая четко выражена, - ореховатая или призматическая илювиального горизонта. В агрономическом отношении благоприятной будет  водопрочная комковато-зернистая, ореховатая, зернисто-комковатая структура верхних горизонтов, обеспечивающая благоприятное сочетание различных режимов почв. </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1. Какие признаки почв называются морфологическими?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2. Дать определение структуры почвы и ее типов.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3. Какие бывают типы сложения?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4. От чего зависит окраска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5. Какая принята форма записи мощности генетических горизонтов?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6. Как определяется механический состав почвы методом шнура?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7.  Дать определение новообразованиям.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8. Какое влияние оказывают морфологические свойства почвы на ее свойства?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97C63" w:rsidRDefault="00F97C63" w:rsidP="005D5CE4">
      <w:pPr>
        <w:pStyle w:val="6"/>
        <w:spacing w:before="0" w:line="240" w:lineRule="auto"/>
        <w:ind w:firstLine="567"/>
        <w:jc w:val="center"/>
        <w:rPr>
          <w:rFonts w:ascii="Times New Roman" w:hAnsi="Times New Roman" w:cs="Times New Roman"/>
          <w:b/>
          <w:i w:val="0"/>
          <w:color w:val="auto"/>
          <w:sz w:val="28"/>
          <w:szCs w:val="28"/>
          <w:lang w:val="kk-KZ"/>
        </w:rPr>
      </w:pPr>
    </w:p>
    <w:p w:rsidR="00F97C63" w:rsidRDefault="00F97C63" w:rsidP="005D5CE4">
      <w:pPr>
        <w:pStyle w:val="6"/>
        <w:spacing w:before="0" w:line="240" w:lineRule="auto"/>
        <w:ind w:firstLine="567"/>
        <w:jc w:val="center"/>
        <w:rPr>
          <w:rFonts w:ascii="Times New Roman" w:hAnsi="Times New Roman" w:cs="Times New Roman"/>
          <w:b/>
          <w:i w:val="0"/>
          <w:color w:val="auto"/>
          <w:sz w:val="28"/>
          <w:szCs w:val="28"/>
          <w:lang w:val="kk-KZ"/>
        </w:rPr>
      </w:pPr>
    </w:p>
    <w:p w:rsidR="00F97C63" w:rsidRDefault="00F97C63" w:rsidP="005D5CE4">
      <w:pPr>
        <w:pStyle w:val="6"/>
        <w:spacing w:before="0" w:line="240" w:lineRule="auto"/>
        <w:ind w:firstLine="567"/>
        <w:jc w:val="center"/>
        <w:rPr>
          <w:rFonts w:ascii="Times New Roman" w:hAnsi="Times New Roman" w:cs="Times New Roman"/>
          <w:b/>
          <w:i w:val="0"/>
          <w:color w:val="auto"/>
          <w:sz w:val="28"/>
          <w:szCs w:val="28"/>
          <w:lang w:val="kk-KZ"/>
        </w:rPr>
      </w:pPr>
      <w:r>
        <w:rPr>
          <w:rFonts w:ascii="Times New Roman" w:hAnsi="Times New Roman" w:cs="Times New Roman"/>
          <w:b/>
          <w:i w:val="0"/>
          <w:color w:val="auto"/>
          <w:sz w:val="28"/>
          <w:szCs w:val="28"/>
          <w:lang w:val="kk-KZ"/>
        </w:rPr>
        <w:t>Модуль 2. Характеристика типов почв</w:t>
      </w:r>
    </w:p>
    <w:p w:rsidR="00F97C63" w:rsidRDefault="00F97C63" w:rsidP="005D5CE4">
      <w:pPr>
        <w:pStyle w:val="6"/>
        <w:spacing w:before="0" w:line="240" w:lineRule="auto"/>
        <w:ind w:firstLine="567"/>
        <w:jc w:val="center"/>
        <w:rPr>
          <w:rFonts w:ascii="Times New Roman" w:hAnsi="Times New Roman" w:cs="Times New Roman"/>
          <w:b/>
          <w:i w:val="0"/>
          <w:color w:val="auto"/>
          <w:sz w:val="28"/>
          <w:szCs w:val="28"/>
          <w:lang w:val="kk-KZ"/>
        </w:rPr>
      </w:pPr>
    </w:p>
    <w:p w:rsidR="00F250C5" w:rsidRPr="00661AAD" w:rsidRDefault="00F250C5" w:rsidP="005D5CE4">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8</w:t>
      </w:r>
    </w:p>
    <w:p w:rsidR="00F250C5" w:rsidRPr="00661AAD" w:rsidRDefault="00F250C5" w:rsidP="005D5CE4">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Классификация почв</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Основные таксономические единицы почв и их характеристика.</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 xml:space="preserve">Принципы и особенности различных классификаций.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Основные таксономические единицы почв и их характеристика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Основой современной классификации почв являются направления и типы почвообразования. Почвообразовательные процессы проявляются в признаках и свойствах почв. При классификации учитывается реакция почв, количество и состав гумуса, мощность гумусового горизонта, величина и состав ППК, </w:t>
      </w:r>
      <w:proofErr w:type="spellStart"/>
      <w:r w:rsidRPr="00661AAD">
        <w:rPr>
          <w:rFonts w:ascii="Times New Roman" w:hAnsi="Times New Roman" w:cs="Times New Roman"/>
          <w:i w:val="0"/>
          <w:color w:val="auto"/>
          <w:sz w:val="28"/>
          <w:szCs w:val="28"/>
        </w:rPr>
        <w:t>мехсостав</w:t>
      </w:r>
      <w:proofErr w:type="spellEnd"/>
      <w:r w:rsidRPr="00661AAD">
        <w:rPr>
          <w:rFonts w:ascii="Times New Roman" w:hAnsi="Times New Roman" w:cs="Times New Roman"/>
          <w:i w:val="0"/>
          <w:color w:val="auto"/>
          <w:sz w:val="28"/>
          <w:szCs w:val="28"/>
        </w:rPr>
        <w:t xml:space="preserve"> и его распределение по профилю почвы. Классификация почв имеет систему таксономических единиц: ТИП – ПОДТИП – РОД – ВИД  -  РАЗНОВИДНОСТЬ.</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Генетический почвенный тип характеризуется:</w:t>
      </w:r>
    </w:p>
    <w:p w:rsidR="005D5CE4" w:rsidRPr="00661AAD" w:rsidRDefault="00F250C5" w:rsidP="005D5CE4">
      <w:pPr>
        <w:pStyle w:val="6"/>
        <w:numPr>
          <w:ilvl w:val="0"/>
          <w:numId w:val="54"/>
        </w:numPr>
        <w:spacing w:before="0" w:line="240" w:lineRule="auto"/>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однотипностью поступления органических веществ и процессов их превращения и разложения;</w:t>
      </w:r>
    </w:p>
    <w:p w:rsidR="005D5CE4" w:rsidRPr="00661AAD" w:rsidRDefault="00F250C5" w:rsidP="005D5CE4">
      <w:pPr>
        <w:pStyle w:val="6"/>
        <w:numPr>
          <w:ilvl w:val="0"/>
          <w:numId w:val="54"/>
        </w:numPr>
        <w:spacing w:before="0" w:line="240" w:lineRule="auto"/>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однотипным комплексом процессов разложения минеральной массы и синтеза минеральных и </w:t>
      </w:r>
      <w:proofErr w:type="spellStart"/>
      <w:proofErr w:type="gramStart"/>
      <w:r w:rsidRPr="00661AAD">
        <w:rPr>
          <w:rFonts w:ascii="Times New Roman" w:hAnsi="Times New Roman" w:cs="Times New Roman"/>
          <w:i w:val="0"/>
          <w:color w:val="auto"/>
          <w:sz w:val="28"/>
          <w:szCs w:val="28"/>
        </w:rPr>
        <w:t>органо-минеральных</w:t>
      </w:r>
      <w:proofErr w:type="spellEnd"/>
      <w:proofErr w:type="gramEnd"/>
      <w:r w:rsidRPr="00661AAD">
        <w:rPr>
          <w:rFonts w:ascii="Times New Roman" w:hAnsi="Times New Roman" w:cs="Times New Roman"/>
          <w:i w:val="0"/>
          <w:color w:val="auto"/>
          <w:sz w:val="28"/>
          <w:szCs w:val="28"/>
        </w:rPr>
        <w:t xml:space="preserve"> новообразований;</w:t>
      </w:r>
    </w:p>
    <w:p w:rsidR="005D5CE4" w:rsidRPr="00661AAD" w:rsidRDefault="00F250C5" w:rsidP="005D5CE4">
      <w:pPr>
        <w:pStyle w:val="6"/>
        <w:numPr>
          <w:ilvl w:val="0"/>
          <w:numId w:val="54"/>
        </w:numPr>
        <w:spacing w:before="0" w:line="240" w:lineRule="auto"/>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однотипным характером миграции и аккумуляции веществ;</w:t>
      </w:r>
    </w:p>
    <w:p w:rsidR="005D5CE4" w:rsidRPr="00661AAD" w:rsidRDefault="00F250C5" w:rsidP="005D5CE4">
      <w:pPr>
        <w:pStyle w:val="6"/>
        <w:numPr>
          <w:ilvl w:val="0"/>
          <w:numId w:val="54"/>
        </w:numPr>
        <w:spacing w:before="0" w:line="240" w:lineRule="auto"/>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однотипным строением почвенного профиля;</w:t>
      </w:r>
    </w:p>
    <w:p w:rsidR="005D5CE4" w:rsidRPr="00661AAD" w:rsidRDefault="00F250C5" w:rsidP="005D5CE4">
      <w:pPr>
        <w:pStyle w:val="6"/>
        <w:numPr>
          <w:ilvl w:val="0"/>
          <w:numId w:val="54"/>
        </w:numPr>
        <w:spacing w:before="0" w:line="240" w:lineRule="auto"/>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однотипной направленностью мероприятий по повышению и поддержанию плодородия почв;</w:t>
      </w:r>
    </w:p>
    <w:p w:rsidR="00F250C5" w:rsidRPr="00661AAD" w:rsidRDefault="00F250C5" w:rsidP="005D5CE4">
      <w:pPr>
        <w:pStyle w:val="6"/>
        <w:numPr>
          <w:ilvl w:val="0"/>
          <w:numId w:val="54"/>
        </w:numPr>
        <w:spacing w:before="0" w:line="240" w:lineRule="auto"/>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однотипностью почвенных элементарных процессов и режимов.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Таким образом, к почвенному типу относят почвы, развивающиеся в однотипно-сопряженных биологических, климатических, гидрологических условиях на определенной группе почвообразовательных пород.</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Почвенный тип приурочен к определенной почвенной зоне (для зональных почв), занимающей определенное географическое положение на земной поверхности. Различают горизонтальную и вертикальную зональности. Зона выделяется в зависимости от количества тепла и влаги, поступающей на земную поверхность. Поэтому ведущими факторами являются климат, мегарельеф и тип растительности.</w:t>
      </w:r>
    </w:p>
    <w:p w:rsidR="005D5CE4" w:rsidRPr="00661AAD" w:rsidRDefault="00F250C5" w:rsidP="005D5CE4">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Кроме зональных типов есть типы почв по рядам увлажнения внутри каждой зоны. </w:t>
      </w:r>
    </w:p>
    <w:p w:rsidR="00F250C5" w:rsidRPr="00661AAD" w:rsidRDefault="00F250C5" w:rsidP="005D5CE4">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По степени </w:t>
      </w:r>
      <w:proofErr w:type="spellStart"/>
      <w:r w:rsidRPr="00661AAD">
        <w:rPr>
          <w:rFonts w:ascii="Times New Roman" w:hAnsi="Times New Roman" w:cs="Times New Roman"/>
          <w:i w:val="0"/>
          <w:color w:val="auto"/>
          <w:sz w:val="28"/>
          <w:szCs w:val="28"/>
        </w:rPr>
        <w:t>гидроморфизма</w:t>
      </w:r>
      <w:proofErr w:type="spellEnd"/>
      <w:r w:rsidRPr="00661AAD">
        <w:rPr>
          <w:rFonts w:ascii="Times New Roman" w:hAnsi="Times New Roman" w:cs="Times New Roman"/>
          <w:i w:val="0"/>
          <w:color w:val="auto"/>
          <w:sz w:val="28"/>
          <w:szCs w:val="28"/>
        </w:rPr>
        <w:t xml:space="preserve"> (режиму увлажнения</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 выделяют три типа почв: зональные – </w:t>
      </w:r>
      <w:proofErr w:type="spellStart"/>
      <w:r w:rsidRPr="00661AAD">
        <w:rPr>
          <w:rFonts w:ascii="Times New Roman" w:hAnsi="Times New Roman" w:cs="Times New Roman"/>
          <w:i w:val="0"/>
          <w:color w:val="auto"/>
          <w:sz w:val="28"/>
          <w:szCs w:val="28"/>
        </w:rPr>
        <w:t>автоморфные</w:t>
      </w:r>
      <w:proofErr w:type="spellEnd"/>
      <w:r w:rsidRPr="00661AAD">
        <w:rPr>
          <w:rFonts w:ascii="Times New Roman" w:hAnsi="Times New Roman" w:cs="Times New Roman"/>
          <w:i w:val="0"/>
          <w:color w:val="auto"/>
          <w:sz w:val="28"/>
          <w:szCs w:val="28"/>
        </w:rPr>
        <w:t xml:space="preserve"> (степные) - грунтовые воды не влияют  на процесс почвообразования; </w:t>
      </w:r>
      <w:proofErr w:type="spellStart"/>
      <w:r w:rsidRPr="00661AAD">
        <w:rPr>
          <w:rFonts w:ascii="Times New Roman" w:hAnsi="Times New Roman" w:cs="Times New Roman"/>
          <w:i w:val="0"/>
          <w:color w:val="auto"/>
          <w:sz w:val="28"/>
          <w:szCs w:val="28"/>
        </w:rPr>
        <w:t>полугидроморфные</w:t>
      </w:r>
      <w:proofErr w:type="spellEnd"/>
      <w:r w:rsidRPr="00661AAD">
        <w:rPr>
          <w:rFonts w:ascii="Times New Roman" w:hAnsi="Times New Roman" w:cs="Times New Roman"/>
          <w:i w:val="0"/>
          <w:color w:val="auto"/>
          <w:sz w:val="28"/>
          <w:szCs w:val="28"/>
        </w:rPr>
        <w:t xml:space="preserve"> (лугово-степные) – грунтовые воды периодически влияют на почвообразование; </w:t>
      </w:r>
      <w:proofErr w:type="spellStart"/>
      <w:r w:rsidRPr="00661AAD">
        <w:rPr>
          <w:rFonts w:ascii="Times New Roman" w:hAnsi="Times New Roman" w:cs="Times New Roman"/>
          <w:i w:val="0"/>
          <w:color w:val="auto"/>
          <w:sz w:val="28"/>
          <w:szCs w:val="28"/>
        </w:rPr>
        <w:t>интрозональные</w:t>
      </w:r>
      <w:proofErr w:type="spellEnd"/>
      <w:r w:rsidRPr="00661AAD">
        <w:rPr>
          <w:rFonts w:ascii="Times New Roman" w:hAnsi="Times New Roman" w:cs="Times New Roman"/>
          <w:i w:val="0"/>
          <w:color w:val="auto"/>
          <w:sz w:val="28"/>
          <w:szCs w:val="28"/>
        </w:rPr>
        <w:t xml:space="preserve"> – луговые (гидроморфные ) – грунтовые воды постоянно влияют на почвообразование. </w:t>
      </w:r>
      <w:r w:rsidR="005D5CE4" w:rsidRPr="00661AAD">
        <w:rPr>
          <w:rFonts w:ascii="Times New Roman" w:hAnsi="Times New Roman" w:cs="Times New Roman"/>
          <w:i w:val="0"/>
          <w:color w:val="auto"/>
          <w:sz w:val="28"/>
          <w:szCs w:val="28"/>
          <w:lang w:val="kk-KZ"/>
        </w:rPr>
        <w:t xml:space="preserve"> </w:t>
      </w:r>
      <w:r w:rsidRPr="00661AAD">
        <w:rPr>
          <w:rFonts w:ascii="Times New Roman" w:hAnsi="Times New Roman" w:cs="Times New Roman"/>
          <w:i w:val="0"/>
          <w:color w:val="auto"/>
          <w:sz w:val="28"/>
          <w:szCs w:val="28"/>
        </w:rPr>
        <w:t xml:space="preserve">Пример: каштановые – </w:t>
      </w:r>
      <w:proofErr w:type="spellStart"/>
      <w:r w:rsidRPr="00661AAD">
        <w:rPr>
          <w:rFonts w:ascii="Times New Roman" w:hAnsi="Times New Roman" w:cs="Times New Roman"/>
          <w:i w:val="0"/>
          <w:color w:val="auto"/>
          <w:sz w:val="28"/>
          <w:szCs w:val="28"/>
        </w:rPr>
        <w:t>автоморфные</w:t>
      </w:r>
      <w:proofErr w:type="spellEnd"/>
      <w:r w:rsidRPr="00661AAD">
        <w:rPr>
          <w:rFonts w:ascii="Times New Roman" w:hAnsi="Times New Roman" w:cs="Times New Roman"/>
          <w:i w:val="0"/>
          <w:color w:val="auto"/>
          <w:sz w:val="28"/>
          <w:szCs w:val="28"/>
        </w:rPr>
        <w:t xml:space="preserve">; лугово-каштановые – </w:t>
      </w:r>
      <w:proofErr w:type="spellStart"/>
      <w:r w:rsidRPr="00661AAD">
        <w:rPr>
          <w:rFonts w:ascii="Times New Roman" w:hAnsi="Times New Roman" w:cs="Times New Roman"/>
          <w:i w:val="0"/>
          <w:color w:val="auto"/>
          <w:sz w:val="28"/>
          <w:szCs w:val="28"/>
        </w:rPr>
        <w:t>полугидроморфные</w:t>
      </w:r>
      <w:proofErr w:type="spellEnd"/>
      <w:r w:rsidRPr="00661AAD">
        <w:rPr>
          <w:rFonts w:ascii="Times New Roman" w:hAnsi="Times New Roman" w:cs="Times New Roman"/>
          <w:i w:val="0"/>
          <w:color w:val="auto"/>
          <w:sz w:val="28"/>
          <w:szCs w:val="28"/>
        </w:rPr>
        <w:t xml:space="preserve">; луговые </w:t>
      </w:r>
      <w:proofErr w:type="gramStart"/>
      <w:r w:rsidRPr="00661AAD">
        <w:rPr>
          <w:rFonts w:ascii="Times New Roman" w:hAnsi="Times New Roman" w:cs="Times New Roman"/>
          <w:i w:val="0"/>
          <w:color w:val="auto"/>
          <w:sz w:val="28"/>
          <w:szCs w:val="28"/>
        </w:rPr>
        <w:t>–г</w:t>
      </w:r>
      <w:proofErr w:type="gramEnd"/>
      <w:r w:rsidRPr="00661AAD">
        <w:rPr>
          <w:rFonts w:ascii="Times New Roman" w:hAnsi="Times New Roman" w:cs="Times New Roman"/>
          <w:i w:val="0"/>
          <w:color w:val="auto"/>
          <w:sz w:val="28"/>
          <w:szCs w:val="28"/>
        </w:rPr>
        <w:t>идроморфные.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Кроме зональных типов существуют </w:t>
      </w:r>
      <w:proofErr w:type="spellStart"/>
      <w:r w:rsidRPr="00661AAD">
        <w:rPr>
          <w:rFonts w:ascii="Times New Roman" w:hAnsi="Times New Roman" w:cs="Times New Roman"/>
          <w:i w:val="0"/>
          <w:color w:val="auto"/>
          <w:sz w:val="28"/>
          <w:szCs w:val="28"/>
        </w:rPr>
        <w:t>интрозональные</w:t>
      </w:r>
      <w:proofErr w:type="spellEnd"/>
      <w:r w:rsidRPr="00661AAD">
        <w:rPr>
          <w:rFonts w:ascii="Times New Roman" w:hAnsi="Times New Roman" w:cs="Times New Roman"/>
          <w:i w:val="0"/>
          <w:color w:val="auto"/>
          <w:sz w:val="28"/>
          <w:szCs w:val="28"/>
        </w:rPr>
        <w:t xml:space="preserve">, которые сопровождают зональные почвы и связаны с особенностями почвообразования зон. </w:t>
      </w:r>
      <w:proofErr w:type="gramStart"/>
      <w:r w:rsidRPr="00661AAD">
        <w:rPr>
          <w:rFonts w:ascii="Times New Roman" w:hAnsi="Times New Roman" w:cs="Times New Roman"/>
          <w:i w:val="0"/>
          <w:color w:val="auto"/>
          <w:sz w:val="28"/>
          <w:szCs w:val="28"/>
        </w:rPr>
        <w:t xml:space="preserve">Для черноземов и каштановых почв Северного Казахстана </w:t>
      </w:r>
      <w:proofErr w:type="spellStart"/>
      <w:r w:rsidRPr="00661AAD">
        <w:rPr>
          <w:rFonts w:ascii="Times New Roman" w:hAnsi="Times New Roman" w:cs="Times New Roman"/>
          <w:i w:val="0"/>
          <w:color w:val="auto"/>
          <w:sz w:val="28"/>
          <w:szCs w:val="28"/>
        </w:rPr>
        <w:t>интрозональными</w:t>
      </w:r>
      <w:proofErr w:type="spellEnd"/>
      <w:r w:rsidRPr="00661AAD">
        <w:rPr>
          <w:rFonts w:ascii="Times New Roman" w:hAnsi="Times New Roman" w:cs="Times New Roman"/>
          <w:i w:val="0"/>
          <w:color w:val="auto"/>
          <w:sz w:val="28"/>
          <w:szCs w:val="28"/>
        </w:rPr>
        <w:t xml:space="preserve"> почвами кроме луговых являются почвы засоленного ряда: солончаки, солонцы, солоди.</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Подтипы. Выделяют в пределах типа по наличию тех или иных дополнительных горизонтов. Образуются в результате наложения на основной почвообразовательный процесс дополнительных процессов, связывающих данный почвенный тип с  другими.  В основном это проявление типовых признаков в зависимости от изменения климатических факторов (тепла и влаги) внутри зоны. При этом зона делится на ряд </w:t>
      </w:r>
      <w:proofErr w:type="spellStart"/>
      <w:r w:rsidRPr="00661AAD">
        <w:rPr>
          <w:rFonts w:ascii="Times New Roman" w:hAnsi="Times New Roman" w:cs="Times New Roman"/>
          <w:i w:val="0"/>
          <w:color w:val="auto"/>
          <w:sz w:val="28"/>
          <w:szCs w:val="28"/>
        </w:rPr>
        <w:t>подзон</w:t>
      </w:r>
      <w:proofErr w:type="spellEnd"/>
      <w:r w:rsidRPr="00661AAD">
        <w:rPr>
          <w:rFonts w:ascii="Times New Roman" w:hAnsi="Times New Roman" w:cs="Times New Roman"/>
          <w:i w:val="0"/>
          <w:color w:val="auto"/>
          <w:sz w:val="28"/>
          <w:szCs w:val="28"/>
        </w:rPr>
        <w:t>. Пример: чернозем обыкновенный, темно-каштановая почва.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Роды. Роды почв выделяют в пределах подтипа, качественные, генетические особенности их определяются влиянием местных условий: составом почвообразующих пород, химизмом грунтовых вод и т.д. Пример: чернозем обыкновенный солонцеватый.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Виды. Виды характеризуются степенью выраженности </w:t>
      </w:r>
      <w:proofErr w:type="gramStart"/>
      <w:r w:rsidRPr="00661AAD">
        <w:rPr>
          <w:rFonts w:ascii="Times New Roman" w:hAnsi="Times New Roman" w:cs="Times New Roman"/>
          <w:i w:val="0"/>
          <w:color w:val="auto"/>
          <w:sz w:val="28"/>
          <w:szCs w:val="28"/>
        </w:rPr>
        <w:t>родовых</w:t>
      </w:r>
      <w:proofErr w:type="gram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прихзнаков</w:t>
      </w:r>
      <w:proofErr w:type="spellEnd"/>
      <w:r w:rsidRPr="00661AAD">
        <w:rPr>
          <w:rFonts w:ascii="Times New Roman" w:hAnsi="Times New Roman" w:cs="Times New Roman"/>
          <w:i w:val="0"/>
          <w:color w:val="auto"/>
          <w:sz w:val="28"/>
          <w:szCs w:val="28"/>
        </w:rPr>
        <w:t xml:space="preserve">. Они отличаются по степени развития почвообразовательного процесса. Пример: чернозем обыкновенный слабосолонцеватый, среднесолонцеватый, </w:t>
      </w:r>
      <w:proofErr w:type="spellStart"/>
      <w:r w:rsidRPr="00661AAD">
        <w:rPr>
          <w:rFonts w:ascii="Times New Roman" w:hAnsi="Times New Roman" w:cs="Times New Roman"/>
          <w:i w:val="0"/>
          <w:color w:val="auto"/>
          <w:sz w:val="28"/>
          <w:szCs w:val="28"/>
        </w:rPr>
        <w:t>сильносолонцеватый</w:t>
      </w:r>
      <w:proofErr w:type="spellEnd"/>
      <w:r w:rsidRPr="00661AAD">
        <w:rPr>
          <w:rFonts w:ascii="Times New Roman" w:hAnsi="Times New Roman" w:cs="Times New Roman"/>
          <w:i w:val="0"/>
          <w:color w:val="auto"/>
          <w:sz w:val="28"/>
          <w:szCs w:val="28"/>
        </w:rPr>
        <w:t>; соответственно % натрия меньше 5, 5-10, 10-15,15-20.</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Разновидность. Характеризуется </w:t>
      </w:r>
      <w:proofErr w:type="spellStart"/>
      <w:r w:rsidRPr="00661AAD">
        <w:rPr>
          <w:rFonts w:ascii="Times New Roman" w:hAnsi="Times New Roman" w:cs="Times New Roman"/>
          <w:i w:val="0"/>
          <w:color w:val="auto"/>
          <w:sz w:val="28"/>
          <w:szCs w:val="28"/>
        </w:rPr>
        <w:t>мехсоставом</w:t>
      </w:r>
      <w:proofErr w:type="spellEnd"/>
      <w:r w:rsidRPr="00661AAD">
        <w:rPr>
          <w:rFonts w:ascii="Times New Roman" w:hAnsi="Times New Roman" w:cs="Times New Roman"/>
          <w:i w:val="0"/>
          <w:color w:val="auto"/>
          <w:sz w:val="28"/>
          <w:szCs w:val="28"/>
        </w:rPr>
        <w:t xml:space="preserve"> верхнего горизонта (чернозем песчаный, супесчаный, суглинистый).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Номенклатура почв в почвоведении – наименование почв в соответствии с их свойствами и классификационным положением. Форма названия почвы: ТИП-ПОДТИП-РОД-ВИД-РАЗНОВИДНОСТЬ.</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Чернозем   обыкновенный  солонцеватый  среднемощный     тяжелосуглинистый.</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Принципы и особенности различных классификаций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Классификация почв – объединение по</w:t>
      </w:r>
      <w:proofErr w:type="gramStart"/>
      <w:r w:rsidRPr="00661AAD">
        <w:rPr>
          <w:rFonts w:ascii="Times New Roman" w:hAnsi="Times New Roman" w:cs="Times New Roman"/>
          <w:i w:val="0"/>
          <w:color w:val="auto"/>
          <w:sz w:val="28"/>
          <w:szCs w:val="28"/>
        </w:rPr>
        <w:t>чв в гр</w:t>
      </w:r>
      <w:proofErr w:type="gramEnd"/>
      <w:r w:rsidRPr="00661AAD">
        <w:rPr>
          <w:rFonts w:ascii="Times New Roman" w:hAnsi="Times New Roman" w:cs="Times New Roman"/>
          <w:i w:val="0"/>
          <w:color w:val="auto"/>
          <w:sz w:val="28"/>
          <w:szCs w:val="28"/>
        </w:rPr>
        <w:t>уппы по их строению, происхождению, свойствам, особенностям плодородия, схожести ЭПП и режимов. Классификация почв необходима для рационального использования земли, правильной ее оценке для управления плодородием.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Как известно, почвы развиваются в результате тесного взаимодействия с окружающей средой. Это вызывает определенные сложности для классификации почв. Основой научной классификации почв является  точка зрения на почву как на самостоятельное тело природы, такое </w:t>
      </w:r>
      <w:proofErr w:type="gramStart"/>
      <w:r w:rsidRPr="00661AAD">
        <w:rPr>
          <w:rFonts w:ascii="Times New Roman" w:hAnsi="Times New Roman" w:cs="Times New Roman"/>
          <w:i w:val="0"/>
          <w:color w:val="auto"/>
          <w:sz w:val="28"/>
          <w:szCs w:val="28"/>
        </w:rPr>
        <w:t>же</w:t>
      </w:r>
      <w:proofErr w:type="gramEnd"/>
      <w:r w:rsidRPr="00661AAD">
        <w:rPr>
          <w:rFonts w:ascii="Times New Roman" w:hAnsi="Times New Roman" w:cs="Times New Roman"/>
          <w:i w:val="0"/>
          <w:color w:val="auto"/>
          <w:sz w:val="28"/>
          <w:szCs w:val="28"/>
        </w:rPr>
        <w:t xml:space="preserve"> как растение, животные и минералы. Исходя из этой точки зрения, научная классификация почв должна учитывать не только свойства и признаки почв, но и их происхождение (генезис). Впервые такая генетическая классификация была разработана Докучаевым. В дальнейшем она развивалась и совершенствовалась многими почвоведами. Каждый из них во главу классификации ставил то одни, то другие явления. Это обусловило несколько направлений классификации.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ЭКОЛОГО-ГЕНЕТИЧЕСКАЯ. Авторы этой классификации были Докучаев, Сибирцев, Афанасьев. Докучаев в работах 1879, 1886гг все почвы по способу залегания делит: нормальные, переходные, анормальные. В свою очередь </w:t>
      </w:r>
      <w:proofErr w:type="gramStart"/>
      <w:r w:rsidRPr="00661AAD">
        <w:rPr>
          <w:rFonts w:ascii="Times New Roman" w:hAnsi="Times New Roman" w:cs="Times New Roman"/>
          <w:i w:val="0"/>
          <w:color w:val="auto"/>
          <w:sz w:val="28"/>
          <w:szCs w:val="28"/>
        </w:rPr>
        <w:t>нормальные</w:t>
      </w:r>
      <w:proofErr w:type="gramEnd"/>
      <w:r w:rsidRPr="00661AAD">
        <w:rPr>
          <w:rFonts w:ascii="Times New Roman" w:hAnsi="Times New Roman" w:cs="Times New Roman"/>
          <w:i w:val="0"/>
          <w:color w:val="auto"/>
          <w:sz w:val="28"/>
          <w:szCs w:val="28"/>
        </w:rPr>
        <w:t xml:space="preserve"> делит по происхождению на сухопутно-растительные, сухопутные, сухопутно-болотные. Эколого-генетическая классификация отражает свойства почв, их режимы почвообразования, связь с окружающей средой. Сибирцев в 1895 году предложил </w:t>
      </w:r>
      <w:proofErr w:type="gramStart"/>
      <w:r w:rsidRPr="00661AAD">
        <w:rPr>
          <w:rFonts w:ascii="Times New Roman" w:hAnsi="Times New Roman" w:cs="Times New Roman"/>
          <w:i w:val="0"/>
          <w:color w:val="auto"/>
          <w:sz w:val="28"/>
          <w:szCs w:val="28"/>
        </w:rPr>
        <w:t>нормальные</w:t>
      </w:r>
      <w:proofErr w:type="gramEnd"/>
      <w:r w:rsidRPr="00661AAD">
        <w:rPr>
          <w:rFonts w:ascii="Times New Roman" w:hAnsi="Times New Roman" w:cs="Times New Roman"/>
          <w:i w:val="0"/>
          <w:color w:val="auto"/>
          <w:sz w:val="28"/>
          <w:szCs w:val="28"/>
        </w:rPr>
        <w:t xml:space="preserve">, переходные и анормальные назвать зональными, </w:t>
      </w:r>
      <w:proofErr w:type="spellStart"/>
      <w:r w:rsidRPr="00661AAD">
        <w:rPr>
          <w:rFonts w:ascii="Times New Roman" w:hAnsi="Times New Roman" w:cs="Times New Roman"/>
          <w:i w:val="0"/>
          <w:color w:val="auto"/>
          <w:sz w:val="28"/>
          <w:szCs w:val="28"/>
        </w:rPr>
        <w:t>интрозональными</w:t>
      </w:r>
      <w:proofErr w:type="spellEnd"/>
      <w:r w:rsidRPr="00661AAD">
        <w:rPr>
          <w:rFonts w:ascii="Times New Roman" w:hAnsi="Times New Roman" w:cs="Times New Roman"/>
          <w:i w:val="0"/>
          <w:color w:val="auto"/>
          <w:sz w:val="28"/>
          <w:szCs w:val="28"/>
        </w:rPr>
        <w:t>, переходными.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МОРФОГЕНЕТИЧЕСКАЯ.   В этой классификации принимаются помимо важнейших признаков и свойств почв анализ условий почвообразования. Коссович (1903, 1910) дает генетическую классификацию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1 класс – генетически самостоятельные (элювиальные) почвы;</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2 класс - генетически подчиненные (иллювиальные)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 первому классу он относил почвы, которые подразделяются по типам почвообразования: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Пустынный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Пустынно-степной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Степной (черноземный)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Подзолистый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Тундровый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Латеритный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Ко второму классу он относит группы почв: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Грунтового увлажнения сухих степей.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Грунтового увлажнения черноземной зоны.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Болотных почв</w:t>
      </w:r>
      <w:proofErr w:type="gramEnd"/>
      <w:r w:rsidRPr="00661AAD">
        <w:rPr>
          <w:rFonts w:ascii="Times New Roman" w:hAnsi="Times New Roman" w:cs="Times New Roman"/>
          <w:i w:val="0"/>
          <w:color w:val="auto"/>
          <w:sz w:val="28"/>
          <w:szCs w:val="28"/>
        </w:rPr>
        <w:t xml:space="preserve"> подзолистой зоны.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Болотных почв</w:t>
      </w:r>
      <w:proofErr w:type="gramEnd"/>
      <w:r w:rsidRPr="00661AAD">
        <w:rPr>
          <w:rFonts w:ascii="Times New Roman" w:hAnsi="Times New Roman" w:cs="Times New Roman"/>
          <w:i w:val="0"/>
          <w:color w:val="auto"/>
          <w:sz w:val="28"/>
          <w:szCs w:val="28"/>
        </w:rPr>
        <w:t xml:space="preserve"> влажных тропических и субтропических областей.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Гедройц в 1924 году предлагает описывать эти типы почвообразования, учитывая характер состава поглощенных оснований.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ЭВОЛЮЦИОННО-ГЕНЕТИЧЕСКАЯ. Эта классификация рассматривала развитие почвообразовательного процесса во времени (Полынов, Ковда , 1933).</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ИСТОРИКО-ГЕНЕТИЧЕСКИЕ. Рассматривали почвообразовательный процесс как стадии единого исторического процесса воздействия биологических элементов на поверхности суши. Впервые идея построения такого рода классификаций была высказана в </w:t>
      </w:r>
      <w:smartTag w:uri="urn:schemas-microsoft-com:office:smarttags" w:element="metricconverter">
        <w:smartTagPr>
          <w:attr w:name="ProductID" w:val="1936 г"/>
        </w:smartTagPr>
        <w:r w:rsidRPr="00661AAD">
          <w:rPr>
            <w:rFonts w:ascii="Times New Roman" w:hAnsi="Times New Roman" w:cs="Times New Roman"/>
            <w:i w:val="0"/>
            <w:color w:val="auto"/>
            <w:sz w:val="28"/>
            <w:szCs w:val="28"/>
          </w:rPr>
          <w:t>1936 г</w:t>
        </w:r>
      </w:smartTag>
      <w:r w:rsidRPr="00661AAD">
        <w:rPr>
          <w:rFonts w:ascii="Times New Roman" w:hAnsi="Times New Roman" w:cs="Times New Roman"/>
          <w:i w:val="0"/>
          <w:color w:val="auto"/>
          <w:sz w:val="28"/>
          <w:szCs w:val="28"/>
        </w:rPr>
        <w:t>. Вильямсом, далее развита Вернадским.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ЗАПАДНО-ЕВРОПЕЙСКИЕ</w:t>
      </w:r>
      <w:proofErr w:type="gramEnd"/>
      <w:r w:rsidRPr="00661AAD">
        <w:rPr>
          <w:rFonts w:ascii="Times New Roman" w:hAnsi="Times New Roman" w:cs="Times New Roman"/>
          <w:i w:val="0"/>
          <w:color w:val="auto"/>
          <w:sz w:val="28"/>
          <w:szCs w:val="28"/>
        </w:rPr>
        <w:t xml:space="preserve">. В основе этих классификаций лежат ранние </w:t>
      </w:r>
      <w:proofErr w:type="spellStart"/>
      <w:r w:rsidRPr="00661AAD">
        <w:rPr>
          <w:rFonts w:ascii="Times New Roman" w:hAnsi="Times New Roman" w:cs="Times New Roman"/>
          <w:i w:val="0"/>
          <w:color w:val="auto"/>
          <w:sz w:val="28"/>
          <w:szCs w:val="28"/>
        </w:rPr>
        <w:t>агро-геологические</w:t>
      </w:r>
      <w:proofErr w:type="spellEnd"/>
      <w:r w:rsidRPr="00661AAD">
        <w:rPr>
          <w:rFonts w:ascii="Times New Roman" w:hAnsi="Times New Roman" w:cs="Times New Roman"/>
          <w:i w:val="0"/>
          <w:color w:val="auto"/>
          <w:sz w:val="28"/>
          <w:szCs w:val="28"/>
        </w:rPr>
        <w:t xml:space="preserve">  классификации, которые строились исходя из свойств почвообразующих пород.  Наиболее значительные из них: геолого-петрографически</w:t>
      </w:r>
      <w:proofErr w:type="gramStart"/>
      <w:r w:rsidRPr="00661AAD">
        <w:rPr>
          <w:rFonts w:ascii="Times New Roman" w:hAnsi="Times New Roman" w:cs="Times New Roman"/>
          <w:i w:val="0"/>
          <w:color w:val="auto"/>
          <w:sz w:val="28"/>
          <w:szCs w:val="28"/>
        </w:rPr>
        <w:t>е(</w:t>
      </w:r>
      <w:proofErr w:type="gramEnd"/>
      <w:r w:rsidRPr="00661AAD">
        <w:rPr>
          <w:rFonts w:ascii="Times New Roman" w:hAnsi="Times New Roman" w:cs="Times New Roman"/>
          <w:i w:val="0"/>
          <w:color w:val="auto"/>
          <w:sz w:val="28"/>
          <w:szCs w:val="28"/>
        </w:rPr>
        <w:t xml:space="preserve">минералогический состав почвообразующих пород, </w:t>
      </w:r>
      <w:proofErr w:type="spellStart"/>
      <w:r w:rsidRPr="00661AAD">
        <w:rPr>
          <w:rFonts w:ascii="Times New Roman" w:hAnsi="Times New Roman" w:cs="Times New Roman"/>
          <w:i w:val="0"/>
          <w:color w:val="auto"/>
          <w:sz w:val="28"/>
          <w:szCs w:val="28"/>
        </w:rPr>
        <w:t>Фаллау</w:t>
      </w:r>
      <w:proofErr w:type="spellEnd"/>
      <w:r w:rsidRPr="00661AAD">
        <w:rPr>
          <w:rFonts w:ascii="Times New Roman" w:hAnsi="Times New Roman" w:cs="Times New Roman"/>
          <w:i w:val="0"/>
          <w:color w:val="auto"/>
          <w:sz w:val="28"/>
          <w:szCs w:val="28"/>
        </w:rPr>
        <w:t>, Майер); химические (химический состав почвообразующих пород, Кноп ); физические (</w:t>
      </w:r>
      <w:proofErr w:type="spellStart"/>
      <w:r w:rsidRPr="00661AAD">
        <w:rPr>
          <w:rFonts w:ascii="Times New Roman" w:hAnsi="Times New Roman" w:cs="Times New Roman"/>
          <w:i w:val="0"/>
          <w:color w:val="auto"/>
          <w:sz w:val="28"/>
          <w:szCs w:val="28"/>
        </w:rPr>
        <w:t>мехсостав,Тейер</w:t>
      </w:r>
      <w:proofErr w:type="spell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Шюблер</w:t>
      </w:r>
      <w:proofErr w:type="spellEnd"/>
      <w:r w:rsidRPr="00661AAD">
        <w:rPr>
          <w:rFonts w:ascii="Times New Roman" w:hAnsi="Times New Roman" w:cs="Times New Roman"/>
          <w:i w:val="0"/>
          <w:color w:val="auto"/>
          <w:sz w:val="28"/>
          <w:szCs w:val="28"/>
        </w:rPr>
        <w:t xml:space="preserve"> ); смешанные (</w:t>
      </w:r>
      <w:proofErr w:type="spellStart"/>
      <w:r w:rsidRPr="00661AAD">
        <w:rPr>
          <w:rFonts w:ascii="Times New Roman" w:hAnsi="Times New Roman" w:cs="Times New Roman"/>
          <w:i w:val="0"/>
          <w:color w:val="auto"/>
          <w:sz w:val="28"/>
          <w:szCs w:val="28"/>
        </w:rPr>
        <w:t>Зенфт</w:t>
      </w:r>
      <w:proofErr w:type="spell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5D5CE4">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9</w:t>
      </w:r>
    </w:p>
    <w:p w:rsidR="00F250C5" w:rsidRPr="00661AAD" w:rsidRDefault="00F250C5" w:rsidP="005D5CE4">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Подзолистые и дерново-подзолистые почвы</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 xml:space="preserve">Почвы подзолистого типа (подзолы). </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 xml:space="preserve">Подзолистые почвы. </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Дерново-подзолистые почвы.</w:t>
      </w:r>
    </w:p>
    <w:p w:rsidR="005D5CE4" w:rsidRPr="00661AAD" w:rsidRDefault="005D5CE4"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Каждая почвенно-климатическая зона характеризуется особенностями морфологических свойств. По ним можно с большой точностью определить почву, дать ей характеристику. </w:t>
      </w:r>
      <w:proofErr w:type="gramStart"/>
      <w:r w:rsidRPr="00661AAD">
        <w:rPr>
          <w:rFonts w:ascii="Times New Roman" w:hAnsi="Times New Roman" w:cs="Times New Roman"/>
          <w:i w:val="0"/>
          <w:color w:val="auto"/>
          <w:sz w:val="28"/>
          <w:szCs w:val="28"/>
        </w:rPr>
        <w:t xml:space="preserve">На Евразийском пространстве  наибольшее распространение получили следующие почвы: подзолистые, дерново-подзолистые, серые лесные, черноземы, каштановые, интразональные               (солонцы, солончаки, солоди), сероземы. </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Почвы подзолистого типа (подзолы)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почвах таежно-лесной зоны протекает три основных процесса почвообразования - подзолистый, дерновый и болотный. Они могут проявляться самостоятельно, в чистом виде, или в сочетаниях друг с другом. В результате проявления этих процессов и их сочетаний  образуется большое разнообразие почв, которое можно объединить в следующие типы: подзолистый, дерновый, дерново-подзолистый и болотный.</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Подзолистые почвы</w:t>
      </w:r>
    </w:p>
    <w:p w:rsidR="005D5CE4" w:rsidRPr="00661AAD" w:rsidRDefault="00F250C5" w:rsidP="005D5CE4">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Подзолистые почвы занимают около 38% территории бывшего СССР или 7 млн. кв. км. Отличительной особенностью климата является преобладание осадков над их испарением. Причем количество осадков может меняться от 200 в районе Енисея до 600 в Европейской части. Средняя годовая температура изменяется от + 4  в европейской части до –7…-16 градусов Цельсия. Продолжительность периода с температурой выше 10 градусов  составляет в Центральной таежно-лесной области от 40 до 155 дней, сумма температур – от 400 до 2450 градусов Цельсия. </w:t>
      </w:r>
    </w:p>
    <w:p w:rsidR="00F250C5" w:rsidRPr="00661AAD" w:rsidRDefault="00F250C5" w:rsidP="005D5CE4">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В </w:t>
      </w:r>
      <w:proofErr w:type="spellStart"/>
      <w:proofErr w:type="gramStart"/>
      <w:r w:rsidRPr="00661AAD">
        <w:rPr>
          <w:rFonts w:ascii="Times New Roman" w:hAnsi="Times New Roman" w:cs="Times New Roman"/>
          <w:i w:val="0"/>
          <w:color w:val="auto"/>
          <w:sz w:val="28"/>
          <w:szCs w:val="28"/>
        </w:rPr>
        <w:t>Восточно-сибирской</w:t>
      </w:r>
      <w:proofErr w:type="spellEnd"/>
      <w:proofErr w:type="gramEnd"/>
      <w:r w:rsidRPr="00661AAD">
        <w:rPr>
          <w:rFonts w:ascii="Times New Roman" w:hAnsi="Times New Roman" w:cs="Times New Roman"/>
          <w:i w:val="0"/>
          <w:color w:val="auto"/>
          <w:sz w:val="28"/>
          <w:szCs w:val="28"/>
        </w:rPr>
        <w:t xml:space="preserve"> мерзлотно-таежной области эти показатели соответственно равны  150-</w:t>
      </w:r>
      <w:smartTag w:uri="urn:schemas-microsoft-com:office:smarttags" w:element="metricconverter">
        <w:smartTagPr>
          <w:attr w:name="ProductID" w:val="600 мм"/>
        </w:smartTagPr>
        <w:r w:rsidRPr="00661AAD">
          <w:rPr>
            <w:rFonts w:ascii="Times New Roman" w:hAnsi="Times New Roman" w:cs="Times New Roman"/>
            <w:i w:val="0"/>
            <w:color w:val="auto"/>
            <w:sz w:val="28"/>
            <w:szCs w:val="28"/>
          </w:rPr>
          <w:t>600 мм</w:t>
        </w:r>
      </w:smartTag>
      <w:r w:rsidRPr="00661AAD">
        <w:rPr>
          <w:rFonts w:ascii="Times New Roman" w:hAnsi="Times New Roman" w:cs="Times New Roman"/>
          <w:i w:val="0"/>
          <w:color w:val="auto"/>
          <w:sz w:val="28"/>
          <w:szCs w:val="28"/>
        </w:rPr>
        <w:t>, 40-123 дня и 400-2000 градусов Цельсия. В таежных районах Сибири развита многолетняя мерзлота, но в летний период почвы оттаивают на глубину 50-</w:t>
      </w:r>
      <w:smartTag w:uri="urn:schemas-microsoft-com:office:smarttags" w:element="metricconverter">
        <w:smartTagPr>
          <w:attr w:name="ProductID" w:val="100 см"/>
        </w:smartTagPr>
        <w:r w:rsidRPr="00661AAD">
          <w:rPr>
            <w:rFonts w:ascii="Times New Roman" w:hAnsi="Times New Roman" w:cs="Times New Roman"/>
            <w:i w:val="0"/>
            <w:color w:val="auto"/>
            <w:sz w:val="28"/>
            <w:szCs w:val="28"/>
          </w:rPr>
          <w:t>100 см</w:t>
        </w:r>
      </w:smartTag>
      <w:r w:rsidRPr="00661AAD">
        <w:rPr>
          <w:rFonts w:ascii="Times New Roman" w:hAnsi="Times New Roman" w:cs="Times New Roman"/>
          <w:i w:val="0"/>
          <w:color w:val="auto"/>
          <w:sz w:val="28"/>
          <w:szCs w:val="28"/>
        </w:rPr>
        <w:t xml:space="preserve">, поэтому мерзлота не препятствует росту деревьев с неглубокой корневой системой. Водный режим – промывной.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Почвообразующими породами в европейской части зоны являются водно-ледниковые и ледниковые  отложения. Среди почвообразующих пород мореные отложения, </w:t>
      </w:r>
      <w:proofErr w:type="spellStart"/>
      <w:r w:rsidRPr="00661AAD">
        <w:rPr>
          <w:rFonts w:ascii="Times New Roman" w:hAnsi="Times New Roman" w:cs="Times New Roman"/>
          <w:i w:val="0"/>
          <w:color w:val="auto"/>
          <w:sz w:val="28"/>
          <w:szCs w:val="28"/>
        </w:rPr>
        <w:t>бескарбонатные</w:t>
      </w:r>
      <w:proofErr w:type="spellEnd"/>
      <w:r w:rsidRPr="00661AAD">
        <w:rPr>
          <w:rFonts w:ascii="Times New Roman" w:hAnsi="Times New Roman" w:cs="Times New Roman"/>
          <w:i w:val="0"/>
          <w:color w:val="auto"/>
          <w:sz w:val="28"/>
          <w:szCs w:val="28"/>
        </w:rPr>
        <w:t xml:space="preserve"> и карбонатные, разные по </w:t>
      </w:r>
      <w:proofErr w:type="spellStart"/>
      <w:r w:rsidRPr="00661AAD">
        <w:rPr>
          <w:rFonts w:ascii="Times New Roman" w:hAnsi="Times New Roman" w:cs="Times New Roman"/>
          <w:i w:val="0"/>
          <w:color w:val="auto"/>
          <w:sz w:val="28"/>
          <w:szCs w:val="28"/>
        </w:rPr>
        <w:t>мехсоставу</w:t>
      </w:r>
      <w:proofErr w:type="spellEnd"/>
      <w:r w:rsidRPr="00661AAD">
        <w:rPr>
          <w:rFonts w:ascii="Times New Roman" w:hAnsi="Times New Roman" w:cs="Times New Roman"/>
          <w:i w:val="0"/>
          <w:color w:val="auto"/>
          <w:sz w:val="28"/>
          <w:szCs w:val="28"/>
        </w:rPr>
        <w:t xml:space="preserve">. Встречаются покровные суглинки и глины.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Почвы подзолистого типа образуются под хвойными лесами с моховым покровом и временным избыточным увлажнением.  Подзолистые почвы с поверхности имеют лесную подстилку (</w:t>
      </w:r>
      <w:proofErr w:type="spellStart"/>
      <w:r w:rsidRPr="00661AAD">
        <w:rPr>
          <w:rFonts w:ascii="Times New Roman" w:hAnsi="Times New Roman" w:cs="Times New Roman"/>
          <w:i w:val="0"/>
          <w:color w:val="auto"/>
          <w:sz w:val="28"/>
          <w:szCs w:val="28"/>
        </w:rPr>
        <w:t>Ао</w:t>
      </w:r>
      <w:proofErr w:type="spellEnd"/>
      <w:r w:rsidRPr="00661AAD">
        <w:rPr>
          <w:rFonts w:ascii="Times New Roman" w:hAnsi="Times New Roman" w:cs="Times New Roman"/>
          <w:i w:val="0"/>
          <w:color w:val="auto"/>
          <w:sz w:val="28"/>
          <w:szCs w:val="28"/>
        </w:rPr>
        <w:t>) мощностью 3-</w:t>
      </w:r>
      <w:smartTag w:uri="urn:schemas-microsoft-com:office:smarttags" w:element="metricconverter">
        <w:smartTagPr>
          <w:attr w:name="ProductID" w:val="6 см"/>
        </w:smartTagPr>
        <w:r w:rsidRPr="00661AAD">
          <w:rPr>
            <w:rFonts w:ascii="Times New Roman" w:hAnsi="Times New Roman" w:cs="Times New Roman"/>
            <w:i w:val="0"/>
            <w:color w:val="auto"/>
            <w:sz w:val="28"/>
            <w:szCs w:val="28"/>
          </w:rPr>
          <w:t>6 см</w:t>
        </w:r>
      </w:smartTag>
      <w:r w:rsidRPr="00661AAD">
        <w:rPr>
          <w:rFonts w:ascii="Times New Roman" w:hAnsi="Times New Roman" w:cs="Times New Roman"/>
          <w:i w:val="0"/>
          <w:color w:val="auto"/>
          <w:sz w:val="28"/>
          <w:szCs w:val="28"/>
        </w:rPr>
        <w:t>. Непосредственно под подстилкой  залегает подзолистый горизонт (А</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или горизонт вымывания, мощность небольшая – 2-</w:t>
      </w:r>
      <w:smartTag w:uri="urn:schemas-microsoft-com:office:smarttags" w:element="metricconverter">
        <w:smartTagPr>
          <w:attr w:name="ProductID" w:val="4 см"/>
        </w:smartTagPr>
        <w:r w:rsidRPr="00661AAD">
          <w:rPr>
            <w:rFonts w:ascii="Times New Roman" w:hAnsi="Times New Roman" w:cs="Times New Roman"/>
            <w:i w:val="0"/>
            <w:color w:val="auto"/>
            <w:sz w:val="28"/>
            <w:szCs w:val="28"/>
          </w:rPr>
          <w:t>4 см</w:t>
        </w:r>
      </w:smartTag>
      <w:r w:rsidRPr="00661AAD">
        <w:rPr>
          <w:rFonts w:ascii="Times New Roman" w:hAnsi="Times New Roman" w:cs="Times New Roman"/>
          <w:i w:val="0"/>
          <w:color w:val="auto"/>
          <w:sz w:val="28"/>
          <w:szCs w:val="28"/>
        </w:rPr>
        <w:t>, белесоватый, мучнисто-пластинчатой или листовой структуры с заметным переходом к горизонту В</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 В</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xml:space="preserve"> - иллювиальный (</w:t>
      </w:r>
      <w:proofErr w:type="spellStart"/>
      <w:r w:rsidRPr="00661AAD">
        <w:rPr>
          <w:rFonts w:ascii="Times New Roman" w:hAnsi="Times New Roman" w:cs="Times New Roman"/>
          <w:i w:val="0"/>
          <w:color w:val="auto"/>
          <w:sz w:val="28"/>
          <w:szCs w:val="28"/>
        </w:rPr>
        <w:t>вмывной</w:t>
      </w:r>
      <w:proofErr w:type="spellEnd"/>
      <w:r w:rsidRPr="00661AAD">
        <w:rPr>
          <w:rFonts w:ascii="Times New Roman" w:hAnsi="Times New Roman" w:cs="Times New Roman"/>
          <w:i w:val="0"/>
          <w:color w:val="auto"/>
          <w:sz w:val="28"/>
          <w:szCs w:val="28"/>
        </w:rPr>
        <w:t>), красно-бурого или кофейного цвета, слабо уплотненный, ореховато-призматической структуры, новообразования в виде присыпки. Мощность 10-</w:t>
      </w:r>
      <w:smartTag w:uri="urn:schemas-microsoft-com:office:smarttags" w:element="metricconverter">
        <w:smartTagPr>
          <w:attr w:name="ProductID" w:val="20 см"/>
        </w:smartTagPr>
        <w:r w:rsidRPr="00661AAD">
          <w:rPr>
            <w:rFonts w:ascii="Times New Roman" w:hAnsi="Times New Roman" w:cs="Times New Roman"/>
            <w:i w:val="0"/>
            <w:color w:val="auto"/>
            <w:sz w:val="28"/>
            <w:szCs w:val="28"/>
          </w:rPr>
          <w:t>20 см</w:t>
        </w:r>
      </w:smartTag>
      <w:r w:rsidRPr="00661AAD">
        <w:rPr>
          <w:rFonts w:ascii="Times New Roman" w:hAnsi="Times New Roman" w:cs="Times New Roman"/>
          <w:i w:val="0"/>
          <w:color w:val="auto"/>
          <w:sz w:val="28"/>
          <w:szCs w:val="28"/>
        </w:rPr>
        <w:t xml:space="preserve">. Часто встречаются охристые глеевые пятна, которые указывают на признаки заболачивания.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 В</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xml:space="preserve"> – иллювиальный, переходный, сверху вниз убывает ржаво-бурый оттенок. Мощность 20-</w:t>
      </w:r>
      <w:smartTag w:uri="urn:schemas-microsoft-com:office:smarttags" w:element="metricconverter">
        <w:smartTagPr>
          <w:attr w:name="ProductID" w:val="30 см"/>
        </w:smartTagPr>
        <w:r w:rsidRPr="00661AAD">
          <w:rPr>
            <w:rFonts w:ascii="Times New Roman" w:hAnsi="Times New Roman" w:cs="Times New Roman"/>
            <w:i w:val="0"/>
            <w:color w:val="auto"/>
            <w:sz w:val="28"/>
            <w:szCs w:val="28"/>
          </w:rPr>
          <w:t>30 см</w:t>
        </w:r>
      </w:smartTag>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w:t>
      </w:r>
      <w:proofErr w:type="gramStart"/>
      <w:r w:rsidRPr="00661AAD">
        <w:rPr>
          <w:rFonts w:ascii="Times New Roman" w:hAnsi="Times New Roman" w:cs="Times New Roman"/>
          <w:i w:val="0"/>
          <w:color w:val="auto"/>
          <w:sz w:val="28"/>
          <w:szCs w:val="28"/>
        </w:rPr>
        <w:t xml:space="preserve"> С</w:t>
      </w:r>
      <w:proofErr w:type="gramEnd"/>
      <w:r w:rsidRPr="00661AAD">
        <w:rPr>
          <w:rFonts w:ascii="Times New Roman" w:hAnsi="Times New Roman" w:cs="Times New Roman"/>
          <w:i w:val="0"/>
          <w:color w:val="auto"/>
          <w:sz w:val="28"/>
          <w:szCs w:val="28"/>
        </w:rPr>
        <w:t xml:space="preserve"> - почвообразующая порода с примесью щебня и валунов. Мощность  профиля этих почв  постепенно увеличивается с севера на юг.</w:t>
      </w:r>
    </w:p>
    <w:p w:rsidR="00F250C5" w:rsidRPr="00661AAD" w:rsidRDefault="005D5CE4"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Дерново-подзолистые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lastRenderedPageBreak/>
        <w:t>Подзолистый процесс в природе может идти одновременно с дерновым или чередоваться с ним и приводить к образованию дерново-подзолистых почв.</w:t>
      </w:r>
      <w:proofErr w:type="gramEnd"/>
      <w:r w:rsidRPr="00661AAD">
        <w:rPr>
          <w:rFonts w:ascii="Times New Roman" w:hAnsi="Times New Roman" w:cs="Times New Roman"/>
          <w:i w:val="0"/>
          <w:color w:val="auto"/>
          <w:sz w:val="28"/>
          <w:szCs w:val="28"/>
        </w:rPr>
        <w:t xml:space="preserve"> По степени проявления подзолистого процесса они подразделяются на  </w:t>
      </w:r>
      <w:proofErr w:type="spellStart"/>
      <w:r w:rsidRPr="00661AAD">
        <w:rPr>
          <w:rFonts w:ascii="Times New Roman" w:hAnsi="Times New Roman" w:cs="Times New Roman"/>
          <w:i w:val="0"/>
          <w:color w:val="auto"/>
          <w:sz w:val="28"/>
          <w:szCs w:val="28"/>
        </w:rPr>
        <w:t>дернов</w:t>
      </w:r>
      <w:proofErr w:type="gramStart"/>
      <w:r w:rsidRPr="00661AAD">
        <w:rPr>
          <w:rFonts w:ascii="Times New Roman" w:hAnsi="Times New Roman" w:cs="Times New Roman"/>
          <w:i w:val="0"/>
          <w:color w:val="auto"/>
          <w:sz w:val="28"/>
          <w:szCs w:val="28"/>
        </w:rPr>
        <w:t>о</w:t>
      </w:r>
      <w:proofErr w:type="spellEnd"/>
      <w:r w:rsidRPr="00661AAD">
        <w:rPr>
          <w:rFonts w:ascii="Times New Roman" w:hAnsi="Times New Roman" w:cs="Times New Roman"/>
          <w:i w:val="0"/>
          <w:color w:val="auto"/>
          <w:sz w:val="28"/>
          <w:szCs w:val="28"/>
        </w:rPr>
        <w:t>-</w:t>
      </w:r>
      <w:proofErr w:type="gramEnd"/>
      <w:r w:rsidRPr="00661AAD">
        <w:rPr>
          <w:rFonts w:ascii="Times New Roman" w:hAnsi="Times New Roman" w:cs="Times New Roman"/>
          <w:i w:val="0"/>
          <w:color w:val="auto"/>
          <w:sz w:val="28"/>
          <w:szCs w:val="28"/>
        </w:rPr>
        <w:t xml:space="preserve"> слабо-, средне- и сильноподзолистые. Дерново-слабоподзолистые почвы имеют горизонты: А</w:t>
      </w:r>
      <w:r w:rsidRPr="00661AAD">
        <w:rPr>
          <w:rFonts w:ascii="Times New Roman" w:hAnsi="Times New Roman" w:cs="Times New Roman"/>
          <w:i w:val="0"/>
          <w:color w:val="auto"/>
          <w:sz w:val="28"/>
          <w:szCs w:val="28"/>
          <w:vertAlign w:val="subscript"/>
        </w:rPr>
        <w:t>о</w:t>
      </w:r>
      <w:r w:rsidRPr="00661AAD">
        <w:rPr>
          <w:rFonts w:ascii="Times New Roman" w:hAnsi="Times New Roman" w:cs="Times New Roman"/>
          <w:i w:val="0"/>
          <w:color w:val="auto"/>
          <w:sz w:val="28"/>
          <w:szCs w:val="28"/>
        </w:rPr>
        <w:t>+А</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+А</w:t>
      </w:r>
      <w:r w:rsidRPr="00661AAD">
        <w:rPr>
          <w:rFonts w:ascii="Times New Roman" w:hAnsi="Times New Roman" w:cs="Times New Roman"/>
          <w:i w:val="0"/>
          <w:color w:val="auto"/>
          <w:sz w:val="28"/>
          <w:szCs w:val="28"/>
          <w:vertAlign w:val="subscript"/>
        </w:rPr>
        <w:t>2</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rPr>
        <w:t>+С.</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 </w:t>
      </w:r>
      <w:proofErr w:type="gramStart"/>
      <w:r w:rsidRPr="00661AAD">
        <w:rPr>
          <w:rFonts w:ascii="Times New Roman" w:hAnsi="Times New Roman" w:cs="Times New Roman"/>
          <w:i w:val="0"/>
          <w:color w:val="auto"/>
          <w:sz w:val="28"/>
          <w:szCs w:val="28"/>
        </w:rPr>
        <w:t>дерново-слабоподзолистым</w:t>
      </w:r>
      <w:proofErr w:type="gramEnd"/>
      <w:r w:rsidRPr="00661AAD">
        <w:rPr>
          <w:rFonts w:ascii="Times New Roman" w:hAnsi="Times New Roman" w:cs="Times New Roman"/>
          <w:i w:val="0"/>
          <w:color w:val="auto"/>
          <w:sz w:val="28"/>
          <w:szCs w:val="28"/>
        </w:rPr>
        <w:t xml:space="preserve"> относятся почвы, в которых </w:t>
      </w:r>
      <w:proofErr w:type="spellStart"/>
      <w:r w:rsidRPr="00661AAD">
        <w:rPr>
          <w:rFonts w:ascii="Times New Roman" w:hAnsi="Times New Roman" w:cs="Times New Roman"/>
          <w:i w:val="0"/>
          <w:color w:val="auto"/>
          <w:sz w:val="28"/>
          <w:szCs w:val="28"/>
        </w:rPr>
        <w:t>подзолистообразовательный</w:t>
      </w:r>
      <w:proofErr w:type="spellEnd"/>
      <w:r w:rsidRPr="00661AAD">
        <w:rPr>
          <w:rFonts w:ascii="Times New Roman" w:hAnsi="Times New Roman" w:cs="Times New Roman"/>
          <w:i w:val="0"/>
          <w:color w:val="auto"/>
          <w:sz w:val="28"/>
          <w:szCs w:val="28"/>
        </w:rPr>
        <w:t xml:space="preserve"> процесс находится в начальной стадии развития, а дерновый, наоборот, хорошо развит. Эти почвы характеризуются слабой выраженностью подзолистого горизонта (А</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а иногда почти отсутствием его. Наряду с этим хорошо развит перегнойный горизонт А</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xml:space="preserve">, достигающий иногда значительной мощности.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Описание морфологических признаков дерново-подзолистых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А </w:t>
      </w:r>
      <w:proofErr w:type="gramStart"/>
      <w:r w:rsidRPr="00661AAD">
        <w:rPr>
          <w:rFonts w:ascii="Times New Roman" w:hAnsi="Times New Roman" w:cs="Times New Roman"/>
          <w:i w:val="0"/>
          <w:color w:val="auto"/>
          <w:sz w:val="28"/>
          <w:szCs w:val="28"/>
          <w:vertAlign w:val="subscript"/>
        </w:rPr>
        <w:t>о</w:t>
      </w:r>
      <w:r w:rsidRPr="00661AAD">
        <w:rPr>
          <w:rFonts w:ascii="Times New Roman" w:hAnsi="Times New Roman" w:cs="Times New Roman"/>
          <w:i w:val="0"/>
          <w:color w:val="auto"/>
          <w:sz w:val="28"/>
          <w:szCs w:val="28"/>
        </w:rPr>
        <w:t>-</w:t>
      </w:r>
      <w:proofErr w:type="gramEnd"/>
      <w:r w:rsidRPr="00661AAD">
        <w:rPr>
          <w:rFonts w:ascii="Times New Roman" w:hAnsi="Times New Roman" w:cs="Times New Roman"/>
          <w:i w:val="0"/>
          <w:color w:val="auto"/>
          <w:sz w:val="28"/>
          <w:szCs w:val="28"/>
        </w:rPr>
        <w:t xml:space="preserve"> лесная подстилка.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А</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перегнойно-аккумулятивный горизонт, дерновый, светло-серый, комковато-пылеватой структуры, рыхлый.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xml:space="preserve"> –состоит из отдельных белесоватых пятен, светло-серый или белесый, пластинчатой или комковато-пылеватой структуры.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 иллювиальный горизонт (</w:t>
      </w:r>
      <w:proofErr w:type="spellStart"/>
      <w:r w:rsidRPr="00661AAD">
        <w:rPr>
          <w:rFonts w:ascii="Times New Roman" w:hAnsi="Times New Roman" w:cs="Times New Roman"/>
          <w:i w:val="0"/>
          <w:color w:val="auto"/>
          <w:sz w:val="28"/>
          <w:szCs w:val="28"/>
        </w:rPr>
        <w:t>вмывной</w:t>
      </w:r>
      <w:proofErr w:type="spellEnd"/>
      <w:r w:rsidRPr="00661AAD">
        <w:rPr>
          <w:rFonts w:ascii="Times New Roman" w:hAnsi="Times New Roman" w:cs="Times New Roman"/>
          <w:i w:val="0"/>
          <w:color w:val="auto"/>
          <w:sz w:val="28"/>
          <w:szCs w:val="28"/>
        </w:rPr>
        <w:t xml:space="preserve">), бурый, с различными оттенками, уплотнен, ореховато-призматической структуры. По трещинам между структурными отдельностями глубоко проникают белесоватые, оподзоленные пятна. Из новообразований здесь встречаются </w:t>
      </w:r>
      <w:proofErr w:type="spellStart"/>
      <w:r w:rsidRPr="00661AAD">
        <w:rPr>
          <w:rFonts w:ascii="Times New Roman" w:hAnsi="Times New Roman" w:cs="Times New Roman"/>
          <w:i w:val="0"/>
          <w:color w:val="auto"/>
          <w:sz w:val="28"/>
          <w:szCs w:val="28"/>
        </w:rPr>
        <w:t>ортшейные</w:t>
      </w:r>
      <w:proofErr w:type="spellEnd"/>
      <w:r w:rsidRPr="00661AAD">
        <w:rPr>
          <w:rFonts w:ascii="Times New Roman" w:hAnsi="Times New Roman" w:cs="Times New Roman"/>
          <w:i w:val="0"/>
          <w:color w:val="auto"/>
          <w:sz w:val="28"/>
          <w:szCs w:val="28"/>
        </w:rPr>
        <w:t xml:space="preserve"> зерна, </w:t>
      </w:r>
      <w:proofErr w:type="spellStart"/>
      <w:r w:rsidRPr="00661AAD">
        <w:rPr>
          <w:rFonts w:ascii="Times New Roman" w:hAnsi="Times New Roman" w:cs="Times New Roman"/>
          <w:i w:val="0"/>
          <w:color w:val="auto"/>
          <w:sz w:val="28"/>
          <w:szCs w:val="28"/>
        </w:rPr>
        <w:t>псевдофибы</w:t>
      </w:r>
      <w:proofErr w:type="spellEnd"/>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железистые, охристо-желтые прослойки)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 xml:space="preserve"> материнская порода. Разнообразной окраски и </w:t>
      </w:r>
      <w:proofErr w:type="gramStart"/>
      <w:r w:rsidRPr="00661AAD">
        <w:rPr>
          <w:rFonts w:ascii="Times New Roman" w:hAnsi="Times New Roman" w:cs="Times New Roman"/>
          <w:i w:val="0"/>
          <w:color w:val="auto"/>
          <w:sz w:val="28"/>
          <w:szCs w:val="28"/>
        </w:rPr>
        <w:t>разного</w:t>
      </w:r>
      <w:proofErr w:type="gram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мехсостава</w:t>
      </w:r>
      <w:proofErr w:type="spell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Характерным для профиля этих почв является то, что мощность горизонта</w:t>
      </w:r>
      <w:proofErr w:type="gramStart"/>
      <w:r w:rsidRPr="00661AAD">
        <w:rPr>
          <w:rFonts w:ascii="Times New Roman" w:hAnsi="Times New Roman" w:cs="Times New Roman"/>
          <w:i w:val="0"/>
          <w:color w:val="auto"/>
          <w:sz w:val="28"/>
          <w:szCs w:val="28"/>
        </w:rPr>
        <w:t xml:space="preserve"> А</w:t>
      </w:r>
      <w:proofErr w:type="gramEnd"/>
      <w:r w:rsidRPr="00661AAD">
        <w:rPr>
          <w:rFonts w:ascii="Times New Roman" w:hAnsi="Times New Roman" w:cs="Times New Roman"/>
          <w:i w:val="0"/>
          <w:color w:val="auto"/>
          <w:sz w:val="28"/>
          <w:szCs w:val="28"/>
        </w:rPr>
        <w:t xml:space="preserve"> всегда больше мощности горизонта А</w:t>
      </w:r>
      <w:r w:rsidRPr="00661AAD">
        <w:rPr>
          <w:rFonts w:ascii="Times New Roman" w:hAnsi="Times New Roman" w:cs="Times New Roman"/>
          <w:i w:val="0"/>
          <w:color w:val="auto"/>
          <w:sz w:val="28"/>
          <w:szCs w:val="28"/>
          <w:vertAlign w:val="subscript"/>
        </w:rPr>
        <w:t>2 .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Дерново-слабоподзолистые почвы отличаются высокой  насыщенностью основаниями (70%), слабой кислотностью (</w:t>
      </w:r>
      <w:proofErr w:type="spellStart"/>
      <w:r w:rsidRPr="00661AAD">
        <w:rPr>
          <w:rFonts w:ascii="Times New Roman" w:hAnsi="Times New Roman" w:cs="Times New Roman"/>
          <w:i w:val="0"/>
          <w:color w:val="auto"/>
          <w:sz w:val="28"/>
          <w:szCs w:val="28"/>
        </w:rPr>
        <w:t>рН=</w:t>
      </w:r>
      <w:proofErr w:type="spellEnd"/>
      <w:r w:rsidRPr="00661AAD">
        <w:rPr>
          <w:rFonts w:ascii="Times New Roman" w:hAnsi="Times New Roman" w:cs="Times New Roman"/>
          <w:i w:val="0"/>
          <w:color w:val="auto"/>
          <w:sz w:val="28"/>
          <w:szCs w:val="28"/>
        </w:rPr>
        <w:t xml:space="preserve"> 5,5-6,5), заметной </w:t>
      </w:r>
      <w:proofErr w:type="spellStart"/>
      <w:r w:rsidRPr="00661AAD">
        <w:rPr>
          <w:rFonts w:ascii="Times New Roman" w:hAnsi="Times New Roman" w:cs="Times New Roman"/>
          <w:i w:val="0"/>
          <w:color w:val="auto"/>
          <w:sz w:val="28"/>
          <w:szCs w:val="28"/>
        </w:rPr>
        <w:t>обогащенностью</w:t>
      </w:r>
      <w:proofErr w:type="spellEnd"/>
      <w:r w:rsidRPr="00661AAD">
        <w:rPr>
          <w:rFonts w:ascii="Times New Roman" w:hAnsi="Times New Roman" w:cs="Times New Roman"/>
          <w:i w:val="0"/>
          <w:color w:val="auto"/>
          <w:sz w:val="28"/>
          <w:szCs w:val="28"/>
        </w:rPr>
        <w:t xml:space="preserve"> перегноем (2,5-4% гумуса), а в связи с этим и важнейшими питательными веществами, необходимыми для жизни культурных растений.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Содержание растворимой Р</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О</w:t>
      </w:r>
      <w:r w:rsidRPr="00661AAD">
        <w:rPr>
          <w:rFonts w:ascii="Times New Roman" w:hAnsi="Times New Roman" w:cs="Times New Roman"/>
          <w:i w:val="0"/>
          <w:color w:val="auto"/>
          <w:sz w:val="28"/>
          <w:szCs w:val="28"/>
          <w:vertAlign w:val="subscript"/>
        </w:rPr>
        <w:t>5</w:t>
      </w:r>
      <w:r w:rsidRPr="00661AAD">
        <w:rPr>
          <w:rFonts w:ascii="Times New Roman" w:hAnsi="Times New Roman" w:cs="Times New Roman"/>
          <w:i w:val="0"/>
          <w:color w:val="auto"/>
          <w:sz w:val="28"/>
          <w:szCs w:val="28"/>
        </w:rPr>
        <w:t xml:space="preserve"> – 10-20 мг на </w:t>
      </w:r>
      <w:smartTag w:uri="urn:schemas-microsoft-com:office:smarttags" w:element="metricconverter">
        <w:smartTagPr>
          <w:attr w:name="ProductID" w:val="100 г"/>
        </w:smartTagPr>
        <w:r w:rsidRPr="00661AAD">
          <w:rPr>
            <w:rFonts w:ascii="Times New Roman" w:hAnsi="Times New Roman" w:cs="Times New Roman"/>
            <w:i w:val="0"/>
            <w:color w:val="auto"/>
            <w:sz w:val="28"/>
            <w:szCs w:val="28"/>
          </w:rPr>
          <w:t>100 г</w:t>
        </w:r>
      </w:smartTag>
      <w:r w:rsidRPr="00661AAD">
        <w:rPr>
          <w:rFonts w:ascii="Times New Roman" w:hAnsi="Times New Roman" w:cs="Times New Roman"/>
          <w:i w:val="0"/>
          <w:color w:val="auto"/>
          <w:sz w:val="28"/>
          <w:szCs w:val="28"/>
        </w:rPr>
        <w:t xml:space="preserve"> почвы, подвижного К</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 xml:space="preserve">О 8-30 мг на </w:t>
      </w:r>
      <w:smartTag w:uri="urn:schemas-microsoft-com:office:smarttags" w:element="metricconverter">
        <w:smartTagPr>
          <w:attr w:name="ProductID" w:val="100 г"/>
        </w:smartTagPr>
        <w:r w:rsidRPr="00661AAD">
          <w:rPr>
            <w:rFonts w:ascii="Times New Roman" w:hAnsi="Times New Roman" w:cs="Times New Roman"/>
            <w:i w:val="0"/>
            <w:color w:val="auto"/>
            <w:sz w:val="28"/>
            <w:szCs w:val="28"/>
          </w:rPr>
          <w:t>100 г</w:t>
        </w:r>
      </w:smartTag>
      <w:r w:rsidRPr="00661AAD">
        <w:rPr>
          <w:rFonts w:ascii="Times New Roman" w:hAnsi="Times New Roman" w:cs="Times New Roman"/>
          <w:i w:val="0"/>
          <w:color w:val="auto"/>
          <w:sz w:val="28"/>
          <w:szCs w:val="28"/>
        </w:rPr>
        <w:t xml:space="preserve"> почвы, общего азота – 0,1-0,2 %. Эти почвы обладают благоприятными физико-химическими свойствами и являются лучшими в группе дерново-подзолистых.</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Дерново-среднеподзолистые почвы.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 ним относятся те почвы, в которых  подзолообразовательный процесс достиг более высокой стадии развития.  Морфологической особенностью этих почв является наличие ясно выраженного подзолистого горизонта А</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мощность которого почти равна мощности перегнойного  горизонта А</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 По остальным морфологическим признакам он близок к дерново-слабоподзолистой почве.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Эти почвы характеризуются повышенной кислотностью (рН=4,5-5,5), значительной </w:t>
      </w:r>
      <w:proofErr w:type="spellStart"/>
      <w:r w:rsidRPr="00661AAD">
        <w:rPr>
          <w:rFonts w:ascii="Times New Roman" w:hAnsi="Times New Roman" w:cs="Times New Roman"/>
          <w:i w:val="0"/>
          <w:color w:val="auto"/>
          <w:sz w:val="28"/>
          <w:szCs w:val="28"/>
        </w:rPr>
        <w:t>выщелочностью</w:t>
      </w:r>
      <w:proofErr w:type="spellEnd"/>
      <w:r w:rsidRPr="00661AAD">
        <w:rPr>
          <w:rFonts w:ascii="Times New Roman" w:hAnsi="Times New Roman" w:cs="Times New Roman"/>
          <w:i w:val="0"/>
          <w:color w:val="auto"/>
          <w:sz w:val="28"/>
          <w:szCs w:val="28"/>
        </w:rPr>
        <w:t xml:space="preserve"> и меньшей насыщенностью основаниями (50-70 %), а в связи с этим </w:t>
      </w:r>
      <w:proofErr w:type="spellStart"/>
      <w:r w:rsidRPr="00661AAD">
        <w:rPr>
          <w:rFonts w:ascii="Times New Roman" w:hAnsi="Times New Roman" w:cs="Times New Roman"/>
          <w:i w:val="0"/>
          <w:color w:val="auto"/>
          <w:sz w:val="28"/>
          <w:szCs w:val="28"/>
        </w:rPr>
        <w:t>обедненностью</w:t>
      </w:r>
      <w:proofErr w:type="spellEnd"/>
      <w:r w:rsidRPr="00661AAD">
        <w:rPr>
          <w:rFonts w:ascii="Times New Roman" w:hAnsi="Times New Roman" w:cs="Times New Roman"/>
          <w:i w:val="0"/>
          <w:color w:val="auto"/>
          <w:sz w:val="28"/>
          <w:szCs w:val="28"/>
        </w:rPr>
        <w:t xml:space="preserve"> перегноем и </w:t>
      </w:r>
      <w:proofErr w:type="spellStart"/>
      <w:r w:rsidRPr="00661AAD">
        <w:rPr>
          <w:rFonts w:ascii="Times New Roman" w:hAnsi="Times New Roman" w:cs="Times New Roman"/>
          <w:i w:val="0"/>
          <w:color w:val="auto"/>
          <w:sz w:val="28"/>
          <w:szCs w:val="28"/>
        </w:rPr>
        <w:t>минеральеыми</w:t>
      </w:r>
      <w:proofErr w:type="spellEnd"/>
      <w:r w:rsidRPr="00661AAD">
        <w:rPr>
          <w:rFonts w:ascii="Times New Roman" w:hAnsi="Times New Roman" w:cs="Times New Roman"/>
          <w:i w:val="0"/>
          <w:color w:val="auto"/>
          <w:sz w:val="28"/>
          <w:szCs w:val="28"/>
        </w:rPr>
        <w:t xml:space="preserve"> соединениями.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Дерново-сильноподзолистые почвы. К образованию этих почв приводит ярко выраженное развитие подзолистого процесса. Профиль этих почв характеризуется наличием таких же генетических горизонтов, как у среднеподзолистых почв, но они разной мощности. Мощность горизонта А</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(подзолистого) всегда больше, чем перегнойного горизонта А</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 xml:space="preserve">. Почвы имеют высокую кислотность, незначительную насыщенность основаниями (50%), </w:t>
      </w:r>
      <w:proofErr w:type="spellStart"/>
      <w:r w:rsidRPr="00661AAD">
        <w:rPr>
          <w:rFonts w:ascii="Times New Roman" w:hAnsi="Times New Roman" w:cs="Times New Roman"/>
          <w:i w:val="0"/>
          <w:color w:val="auto"/>
          <w:sz w:val="28"/>
          <w:szCs w:val="28"/>
        </w:rPr>
        <w:t>обедненность</w:t>
      </w:r>
      <w:proofErr w:type="spellEnd"/>
      <w:r w:rsidRPr="00661AAD">
        <w:rPr>
          <w:rFonts w:ascii="Times New Roman" w:hAnsi="Times New Roman" w:cs="Times New Roman"/>
          <w:i w:val="0"/>
          <w:color w:val="auto"/>
          <w:sz w:val="28"/>
          <w:szCs w:val="28"/>
        </w:rPr>
        <w:t xml:space="preserve"> органическими (2-4% гумуса) и минеральными соединениями: малое содержание отдельных питательных веществ и неблагоприятные физико-химические свойства.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10</w:t>
      </w: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Серые лесные почвы</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 xml:space="preserve">Почвы  лесостепной зоны (серые лесные почвы). </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 xml:space="preserve">Темно-серые лесные почвы. </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 xml:space="preserve">Серые лесные почвы. </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4.</w:t>
      </w:r>
      <w:proofErr w:type="spellStart"/>
      <w:r w:rsidR="00F250C5" w:rsidRPr="00661AAD">
        <w:rPr>
          <w:rFonts w:ascii="Times New Roman" w:hAnsi="Times New Roman" w:cs="Times New Roman"/>
          <w:i w:val="0"/>
          <w:color w:val="auto"/>
          <w:sz w:val="28"/>
          <w:szCs w:val="28"/>
        </w:rPr>
        <w:t>Светлосерые</w:t>
      </w:r>
      <w:proofErr w:type="spellEnd"/>
      <w:r w:rsidR="00F250C5" w:rsidRPr="00661AAD">
        <w:rPr>
          <w:rFonts w:ascii="Times New Roman" w:hAnsi="Times New Roman" w:cs="Times New Roman"/>
          <w:i w:val="0"/>
          <w:color w:val="auto"/>
          <w:sz w:val="28"/>
          <w:szCs w:val="28"/>
        </w:rPr>
        <w:t xml:space="preserve"> лесные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Почвы  лесостепной зоны (серые лесные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Тип серых лесных почв делится на три подтипа: темно-серые почвы, серые лесные и светло-серые лесные почвы. Эти почвы занимают территорию более 60 млн.га. Они простираются от западных границ Белоруссии до Забайкалья и не образуют сплошной зоны.  Количество выпадающих осадков и испаряемость имеют примерно одинаковые величины. Количество осадков колеблется от 350 на востоке до 700  на западе зоны. Средняя годовая температура воздуха на западе составляет +7 градусов, а </w:t>
      </w:r>
      <w:proofErr w:type="spellStart"/>
      <w:r w:rsidRPr="00661AAD">
        <w:rPr>
          <w:rFonts w:ascii="Times New Roman" w:hAnsi="Times New Roman" w:cs="Times New Roman"/>
          <w:i w:val="0"/>
          <w:color w:val="auto"/>
          <w:sz w:val="28"/>
          <w:szCs w:val="28"/>
        </w:rPr>
        <w:t>среднеянварская</w:t>
      </w:r>
      <w:proofErr w:type="spellEnd"/>
      <w:r w:rsidRPr="00661AAD">
        <w:rPr>
          <w:rFonts w:ascii="Times New Roman" w:hAnsi="Times New Roman" w:cs="Times New Roman"/>
          <w:i w:val="0"/>
          <w:color w:val="auto"/>
          <w:sz w:val="28"/>
          <w:szCs w:val="28"/>
        </w:rPr>
        <w:t xml:space="preserve"> около –6 . Длительность безморозного периода составляет около 250 дней. На востоке зоны средняя годовая температура –4,5 градусов, </w:t>
      </w:r>
      <w:proofErr w:type="spellStart"/>
      <w:r w:rsidRPr="00661AAD">
        <w:rPr>
          <w:rFonts w:ascii="Times New Roman" w:hAnsi="Times New Roman" w:cs="Times New Roman"/>
          <w:i w:val="0"/>
          <w:color w:val="auto"/>
          <w:sz w:val="28"/>
          <w:szCs w:val="28"/>
        </w:rPr>
        <w:t>среднеянварская</w:t>
      </w:r>
      <w:proofErr w:type="spellEnd"/>
      <w:r w:rsidRPr="00661AAD">
        <w:rPr>
          <w:rFonts w:ascii="Times New Roman" w:hAnsi="Times New Roman" w:cs="Times New Roman"/>
          <w:i w:val="0"/>
          <w:color w:val="auto"/>
          <w:sz w:val="28"/>
          <w:szCs w:val="28"/>
        </w:rPr>
        <w:t xml:space="preserve"> –28 градусов. Безморозный период составляет 180 дней.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Серые лесные почвы распространены преимущественно в северной части лесостепной зоны. Они сформировались под воздействием двух процессов: подзолистого (под широколиственными  и смешанными лесами) и дернового. В ряде случаев (особенно в районах Западной Сибири</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 развитие серых лесных почв связано с воздействием болотного процесса, что проявляется в </w:t>
      </w:r>
      <w:proofErr w:type="spellStart"/>
      <w:r w:rsidRPr="00661AAD">
        <w:rPr>
          <w:rFonts w:ascii="Times New Roman" w:hAnsi="Times New Roman" w:cs="Times New Roman"/>
          <w:i w:val="0"/>
          <w:color w:val="auto"/>
          <w:sz w:val="28"/>
          <w:szCs w:val="28"/>
        </w:rPr>
        <w:t>оглеении</w:t>
      </w:r>
      <w:proofErr w:type="spellEnd"/>
      <w:r w:rsidRPr="00661AAD">
        <w:rPr>
          <w:rFonts w:ascii="Times New Roman" w:hAnsi="Times New Roman" w:cs="Times New Roman"/>
          <w:i w:val="0"/>
          <w:color w:val="auto"/>
          <w:sz w:val="28"/>
          <w:szCs w:val="28"/>
        </w:rPr>
        <w:t xml:space="preserve">, выраженном в разной степени по профилю почвы. Наиболее распространенными почвообразующими породами являются лессовидные суглинки и лессы.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Растительность, под которой формируются серые лесные почвы, состоит из лиственных травянистых лесов. На западе в состав лесов входит липа, дуб. Граб, за Уралом – береза и осина. При дальнейшем движении на восток появляется лиственница. Почвообразующие породы – покровные лессовидные суглинки.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Условия почвообразования определили  более слабое проявление в этой зоне подзолистого процесса по сравнению с лесолуговой зоной. </w:t>
      </w:r>
      <w:proofErr w:type="gramStart"/>
      <w:r w:rsidRPr="00661AAD">
        <w:rPr>
          <w:rFonts w:ascii="Times New Roman" w:hAnsi="Times New Roman" w:cs="Times New Roman"/>
          <w:i w:val="0"/>
          <w:color w:val="auto"/>
          <w:sz w:val="28"/>
          <w:szCs w:val="28"/>
        </w:rPr>
        <w:t xml:space="preserve">Дерновый процесс, наоборот, имеет здесь более широкое развитие, поэтому процесс </w:t>
      </w:r>
      <w:proofErr w:type="spellStart"/>
      <w:r w:rsidRPr="00661AAD">
        <w:rPr>
          <w:rFonts w:ascii="Times New Roman" w:hAnsi="Times New Roman" w:cs="Times New Roman"/>
          <w:i w:val="0"/>
          <w:color w:val="auto"/>
          <w:sz w:val="28"/>
          <w:szCs w:val="28"/>
        </w:rPr>
        <w:t>гумусонакопления</w:t>
      </w:r>
      <w:proofErr w:type="spellEnd"/>
      <w:r w:rsidRPr="00661AAD">
        <w:rPr>
          <w:rFonts w:ascii="Times New Roman" w:hAnsi="Times New Roman" w:cs="Times New Roman"/>
          <w:i w:val="0"/>
          <w:color w:val="auto"/>
          <w:sz w:val="28"/>
          <w:szCs w:val="28"/>
        </w:rPr>
        <w:t xml:space="preserve"> в серых лесных почвах выражен сильнее, чем в дерново-подзолистых, а признаки </w:t>
      </w:r>
      <w:proofErr w:type="spellStart"/>
      <w:r w:rsidRPr="00661AAD">
        <w:rPr>
          <w:rFonts w:ascii="Times New Roman" w:hAnsi="Times New Roman" w:cs="Times New Roman"/>
          <w:i w:val="0"/>
          <w:color w:val="auto"/>
          <w:sz w:val="28"/>
          <w:szCs w:val="28"/>
        </w:rPr>
        <w:t>оподзоливания</w:t>
      </w:r>
      <w:proofErr w:type="spellEnd"/>
      <w:r w:rsidRPr="00661AAD">
        <w:rPr>
          <w:rFonts w:ascii="Times New Roman" w:hAnsi="Times New Roman" w:cs="Times New Roman"/>
          <w:i w:val="0"/>
          <w:color w:val="auto"/>
          <w:sz w:val="28"/>
          <w:szCs w:val="28"/>
        </w:rPr>
        <w:t xml:space="preserve"> проявляются значительно слабее.</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2. Темно-серые лесные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Темно-серые лесные почвы по своим признакам и свойствам близки </w:t>
      </w:r>
      <w:proofErr w:type="gramStart"/>
      <w:r w:rsidRPr="00661AAD">
        <w:rPr>
          <w:rFonts w:ascii="Times New Roman" w:hAnsi="Times New Roman" w:cs="Times New Roman"/>
          <w:i w:val="0"/>
          <w:color w:val="auto"/>
          <w:sz w:val="28"/>
          <w:szCs w:val="28"/>
        </w:rPr>
        <w:t>к</w:t>
      </w:r>
      <w:proofErr w:type="gramEnd"/>
      <w:r w:rsidRPr="00661AAD">
        <w:rPr>
          <w:rFonts w:ascii="Times New Roman" w:hAnsi="Times New Roman" w:cs="Times New Roman"/>
          <w:i w:val="0"/>
          <w:color w:val="auto"/>
          <w:sz w:val="28"/>
          <w:szCs w:val="28"/>
        </w:rPr>
        <w:t xml:space="preserve"> черноземным и состоят из следующих горизонтов: А</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А</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,В</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 В и С.</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Гумусовый горизонт А</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xml:space="preserve">- темно-серый, комковатой или </w:t>
      </w:r>
      <w:proofErr w:type="spellStart"/>
      <w:r w:rsidRPr="00661AAD">
        <w:rPr>
          <w:rFonts w:ascii="Times New Roman" w:hAnsi="Times New Roman" w:cs="Times New Roman"/>
          <w:i w:val="0"/>
          <w:color w:val="auto"/>
          <w:sz w:val="28"/>
          <w:szCs w:val="28"/>
        </w:rPr>
        <w:t>комковато-ореховатой</w:t>
      </w:r>
      <w:proofErr w:type="spellEnd"/>
      <w:r w:rsidRPr="00661AAD">
        <w:rPr>
          <w:rFonts w:ascii="Times New Roman" w:hAnsi="Times New Roman" w:cs="Times New Roman"/>
          <w:i w:val="0"/>
          <w:color w:val="auto"/>
          <w:sz w:val="28"/>
          <w:szCs w:val="28"/>
        </w:rPr>
        <w:t xml:space="preserve"> структуры, значительно распылен, рыхлый.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 А</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 xml:space="preserve">В – довольно интенсивно прокрашен, темно-серый с белесым оттенком, имеет </w:t>
      </w:r>
      <w:proofErr w:type="spellStart"/>
      <w:r w:rsidRPr="00661AAD">
        <w:rPr>
          <w:rFonts w:ascii="Times New Roman" w:hAnsi="Times New Roman" w:cs="Times New Roman"/>
          <w:i w:val="0"/>
          <w:color w:val="auto"/>
          <w:sz w:val="28"/>
          <w:szCs w:val="28"/>
        </w:rPr>
        <w:t>ореховатую</w:t>
      </w:r>
      <w:proofErr w:type="spellEnd"/>
      <w:r w:rsidRPr="00661AAD">
        <w:rPr>
          <w:rFonts w:ascii="Times New Roman" w:hAnsi="Times New Roman" w:cs="Times New Roman"/>
          <w:i w:val="0"/>
          <w:color w:val="auto"/>
          <w:sz w:val="28"/>
          <w:szCs w:val="28"/>
        </w:rPr>
        <w:t xml:space="preserve"> структуру с </w:t>
      </w:r>
      <w:proofErr w:type="spellStart"/>
      <w:r w:rsidRPr="00661AAD">
        <w:rPr>
          <w:rFonts w:ascii="Times New Roman" w:hAnsi="Times New Roman" w:cs="Times New Roman"/>
          <w:i w:val="0"/>
          <w:color w:val="auto"/>
          <w:sz w:val="28"/>
          <w:szCs w:val="28"/>
        </w:rPr>
        <w:t>кремнеземнистой</w:t>
      </w:r>
      <w:proofErr w:type="spellEnd"/>
      <w:r w:rsidRPr="00661AAD">
        <w:rPr>
          <w:rFonts w:ascii="Times New Roman" w:hAnsi="Times New Roman" w:cs="Times New Roman"/>
          <w:i w:val="0"/>
          <w:color w:val="auto"/>
          <w:sz w:val="28"/>
          <w:szCs w:val="28"/>
        </w:rPr>
        <w:t xml:space="preserve"> присыпкой на гранях, часто на темном фоне в этом горизонте отчетливо выделяются отдельные гнезда – скопление кремнеземистой присыпки. Встречаются новообразования в виде корочек полуторных окислов на структурных отдельностях, </w:t>
      </w:r>
      <w:proofErr w:type="gramStart"/>
      <w:r w:rsidRPr="00661AAD">
        <w:rPr>
          <w:rFonts w:ascii="Times New Roman" w:hAnsi="Times New Roman" w:cs="Times New Roman"/>
          <w:i w:val="0"/>
          <w:color w:val="auto"/>
          <w:sz w:val="28"/>
          <w:szCs w:val="28"/>
        </w:rPr>
        <w:t>уплотнен</w:t>
      </w:r>
      <w:proofErr w:type="gram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w:t>
      </w:r>
      <w:proofErr w:type="gramStart"/>
      <w:r w:rsidRPr="00661AAD">
        <w:rPr>
          <w:rFonts w:ascii="Times New Roman" w:hAnsi="Times New Roman" w:cs="Times New Roman"/>
          <w:i w:val="0"/>
          <w:color w:val="auto"/>
          <w:sz w:val="28"/>
          <w:szCs w:val="28"/>
        </w:rPr>
        <w:t xml:space="preserve"> В</w:t>
      </w:r>
      <w:proofErr w:type="gramEnd"/>
      <w:r w:rsidRPr="00661AAD">
        <w:rPr>
          <w:rFonts w:ascii="Times New Roman" w:hAnsi="Times New Roman" w:cs="Times New Roman"/>
          <w:i w:val="0"/>
          <w:color w:val="auto"/>
          <w:sz w:val="28"/>
          <w:szCs w:val="28"/>
        </w:rPr>
        <w:t xml:space="preserve"> - иллювиальный горизонт. Выделяется своей красно-бурой окраской, заметно </w:t>
      </w:r>
      <w:proofErr w:type="gramStart"/>
      <w:r w:rsidRPr="00661AAD">
        <w:rPr>
          <w:rFonts w:ascii="Times New Roman" w:hAnsi="Times New Roman" w:cs="Times New Roman"/>
          <w:i w:val="0"/>
          <w:color w:val="auto"/>
          <w:sz w:val="28"/>
          <w:szCs w:val="28"/>
        </w:rPr>
        <w:t>уплотнен</w:t>
      </w:r>
      <w:proofErr w:type="gramEnd"/>
      <w:r w:rsidRPr="00661AAD">
        <w:rPr>
          <w:rFonts w:ascii="Times New Roman" w:hAnsi="Times New Roman" w:cs="Times New Roman"/>
          <w:i w:val="0"/>
          <w:color w:val="auto"/>
          <w:sz w:val="28"/>
          <w:szCs w:val="28"/>
        </w:rPr>
        <w:t>, отчетливо выражена ореховато-призматическая структура. Новообразования в виде кремнеземистой присыпки встречаются не обильно на поверхности структурных отдельностей. Горизонт</w:t>
      </w:r>
      <w:proofErr w:type="gramStart"/>
      <w:r w:rsidRPr="00661AAD">
        <w:rPr>
          <w:rFonts w:ascii="Times New Roman" w:hAnsi="Times New Roman" w:cs="Times New Roman"/>
          <w:i w:val="0"/>
          <w:color w:val="auto"/>
          <w:sz w:val="28"/>
          <w:szCs w:val="28"/>
        </w:rPr>
        <w:t xml:space="preserve"> С</w:t>
      </w:r>
      <w:proofErr w:type="gramEnd"/>
      <w:r w:rsidRPr="00661AAD">
        <w:rPr>
          <w:rFonts w:ascii="Times New Roman" w:hAnsi="Times New Roman" w:cs="Times New Roman"/>
          <w:i w:val="0"/>
          <w:color w:val="auto"/>
          <w:sz w:val="28"/>
          <w:szCs w:val="28"/>
        </w:rPr>
        <w:t xml:space="preserve"> иногда отсутствует.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w:t>
      </w:r>
      <w:proofErr w:type="gramStart"/>
      <w:r w:rsidRPr="00661AAD">
        <w:rPr>
          <w:rFonts w:ascii="Times New Roman" w:hAnsi="Times New Roman" w:cs="Times New Roman"/>
          <w:i w:val="0"/>
          <w:color w:val="auto"/>
          <w:sz w:val="28"/>
          <w:szCs w:val="28"/>
        </w:rPr>
        <w:t xml:space="preserve"> С</w:t>
      </w:r>
      <w:proofErr w:type="gramEnd"/>
      <w:r w:rsidRPr="00661AAD">
        <w:rPr>
          <w:rFonts w:ascii="Times New Roman" w:hAnsi="Times New Roman" w:cs="Times New Roman"/>
          <w:i w:val="0"/>
          <w:color w:val="auto"/>
          <w:sz w:val="28"/>
          <w:szCs w:val="28"/>
        </w:rPr>
        <w:t xml:space="preserve"> – материнская порода желто-бурого цвета, уплотнена, тяжелая по механическому составу. Карбонаты залегают обычно на глубине 100-</w:t>
      </w:r>
      <w:smartTag w:uri="urn:schemas-microsoft-com:office:smarttags" w:element="metricconverter">
        <w:smartTagPr>
          <w:attr w:name="ProductID" w:val="200 см"/>
        </w:smartTagPr>
        <w:r w:rsidRPr="00661AAD">
          <w:rPr>
            <w:rFonts w:ascii="Times New Roman" w:hAnsi="Times New Roman" w:cs="Times New Roman"/>
            <w:i w:val="0"/>
            <w:color w:val="auto"/>
            <w:sz w:val="28"/>
            <w:szCs w:val="28"/>
          </w:rPr>
          <w:t>200 см</w:t>
        </w:r>
      </w:smartTag>
      <w:r w:rsidRPr="00661AAD">
        <w:rPr>
          <w:rFonts w:ascii="Times New Roman" w:hAnsi="Times New Roman" w:cs="Times New Roman"/>
          <w:i w:val="0"/>
          <w:color w:val="auto"/>
          <w:sz w:val="28"/>
          <w:szCs w:val="28"/>
        </w:rPr>
        <w:t xml:space="preserve"> в виде мицелия или </w:t>
      </w:r>
      <w:proofErr w:type="spellStart"/>
      <w:r w:rsidRPr="00661AAD">
        <w:rPr>
          <w:rFonts w:ascii="Times New Roman" w:hAnsi="Times New Roman" w:cs="Times New Roman"/>
          <w:i w:val="0"/>
          <w:color w:val="auto"/>
          <w:sz w:val="28"/>
          <w:szCs w:val="28"/>
        </w:rPr>
        <w:t>журавчиков</w:t>
      </w:r>
      <w:proofErr w:type="spellEnd"/>
      <w:r w:rsidRPr="00661AAD">
        <w:rPr>
          <w:rFonts w:ascii="Times New Roman" w:hAnsi="Times New Roman" w:cs="Times New Roman"/>
          <w:i w:val="0"/>
          <w:color w:val="auto"/>
          <w:sz w:val="28"/>
          <w:szCs w:val="28"/>
        </w:rPr>
        <w:t xml:space="preserve">. В местах повышенного увлажнения формируются темно-серые лесные глеевые и глееватые почвы. Глееватые почвы имеют признаки </w:t>
      </w:r>
      <w:proofErr w:type="spellStart"/>
      <w:r w:rsidRPr="00661AAD">
        <w:rPr>
          <w:rFonts w:ascii="Times New Roman" w:hAnsi="Times New Roman" w:cs="Times New Roman"/>
          <w:i w:val="0"/>
          <w:color w:val="auto"/>
          <w:sz w:val="28"/>
          <w:szCs w:val="28"/>
        </w:rPr>
        <w:t>оглеения</w:t>
      </w:r>
      <w:proofErr w:type="spellEnd"/>
      <w:r w:rsidRPr="00661AAD">
        <w:rPr>
          <w:rFonts w:ascii="Times New Roman" w:hAnsi="Times New Roman" w:cs="Times New Roman"/>
          <w:i w:val="0"/>
          <w:color w:val="auto"/>
          <w:sz w:val="28"/>
          <w:szCs w:val="28"/>
        </w:rPr>
        <w:t xml:space="preserve"> в виде отдельных ржавых и сизых пятен в горизонте В</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 xml:space="preserve"> или в верхней части горизонта</w:t>
      </w:r>
      <w:proofErr w:type="gramStart"/>
      <w:r w:rsidRPr="00661AAD">
        <w:rPr>
          <w:rFonts w:ascii="Times New Roman" w:hAnsi="Times New Roman" w:cs="Times New Roman"/>
          <w:i w:val="0"/>
          <w:color w:val="auto"/>
          <w:sz w:val="28"/>
          <w:szCs w:val="28"/>
        </w:rPr>
        <w:t xml:space="preserve"> С</w:t>
      </w:r>
      <w:proofErr w:type="gramEnd"/>
      <w:r w:rsidRPr="00661AAD">
        <w:rPr>
          <w:rFonts w:ascii="Times New Roman" w:hAnsi="Times New Roman" w:cs="Times New Roman"/>
          <w:i w:val="0"/>
          <w:color w:val="auto"/>
          <w:sz w:val="28"/>
          <w:szCs w:val="28"/>
        </w:rPr>
        <w:t xml:space="preserve">, а у глеевых почв признаки </w:t>
      </w:r>
      <w:proofErr w:type="spellStart"/>
      <w:r w:rsidRPr="00661AAD">
        <w:rPr>
          <w:rFonts w:ascii="Times New Roman" w:hAnsi="Times New Roman" w:cs="Times New Roman"/>
          <w:i w:val="0"/>
          <w:color w:val="auto"/>
          <w:sz w:val="28"/>
          <w:szCs w:val="28"/>
        </w:rPr>
        <w:t>оглеения</w:t>
      </w:r>
      <w:proofErr w:type="spellEnd"/>
      <w:r w:rsidRPr="00661AAD">
        <w:rPr>
          <w:rFonts w:ascii="Times New Roman" w:hAnsi="Times New Roman" w:cs="Times New Roman"/>
          <w:i w:val="0"/>
          <w:color w:val="auto"/>
          <w:sz w:val="28"/>
          <w:szCs w:val="28"/>
        </w:rPr>
        <w:t xml:space="preserve"> обнаруживаются уже в горизонте В</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3. Серые лесные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серых лесных почвах выделяются горизонты: А</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А</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В, В и С.</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 А</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 xml:space="preserve"> – гумусовый горизонт меньшей мощности, чем у </w:t>
      </w:r>
      <w:proofErr w:type="spellStart"/>
      <w:r w:rsidRPr="00661AAD">
        <w:rPr>
          <w:rFonts w:ascii="Times New Roman" w:hAnsi="Times New Roman" w:cs="Times New Roman"/>
          <w:i w:val="0"/>
          <w:color w:val="auto"/>
          <w:sz w:val="28"/>
          <w:szCs w:val="28"/>
        </w:rPr>
        <w:t>темносерых</w:t>
      </w:r>
      <w:proofErr w:type="spellEnd"/>
      <w:r w:rsidRPr="00661AAD">
        <w:rPr>
          <w:rFonts w:ascii="Times New Roman" w:hAnsi="Times New Roman" w:cs="Times New Roman"/>
          <w:i w:val="0"/>
          <w:color w:val="auto"/>
          <w:sz w:val="28"/>
          <w:szCs w:val="28"/>
        </w:rPr>
        <w:t xml:space="preserve"> (12-25см) и более светлой окраск</w:t>
      </w:r>
      <w:proofErr w:type="gramStart"/>
      <w:r w:rsidRPr="00661AAD">
        <w:rPr>
          <w:rFonts w:ascii="Times New Roman" w:hAnsi="Times New Roman" w:cs="Times New Roman"/>
          <w:i w:val="0"/>
          <w:color w:val="auto"/>
          <w:sz w:val="28"/>
          <w:szCs w:val="28"/>
        </w:rPr>
        <w:t>и(</w:t>
      </w:r>
      <w:proofErr w:type="gramEnd"/>
      <w:r w:rsidRPr="00661AAD">
        <w:rPr>
          <w:rFonts w:ascii="Times New Roman" w:hAnsi="Times New Roman" w:cs="Times New Roman"/>
          <w:i w:val="0"/>
          <w:color w:val="auto"/>
          <w:sz w:val="28"/>
          <w:szCs w:val="28"/>
        </w:rPr>
        <w:t>серой), комковато-пылеватой структуры, рыхлый.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Горизонт А</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 xml:space="preserve">В – выражен более ясно, чем у темно-серых, имеет серый цвет с белесоватым оттенком, структура </w:t>
      </w:r>
      <w:proofErr w:type="spellStart"/>
      <w:r w:rsidRPr="00661AAD">
        <w:rPr>
          <w:rFonts w:ascii="Times New Roman" w:hAnsi="Times New Roman" w:cs="Times New Roman"/>
          <w:i w:val="0"/>
          <w:color w:val="auto"/>
          <w:sz w:val="28"/>
          <w:szCs w:val="28"/>
        </w:rPr>
        <w:t>ореховатая</w:t>
      </w:r>
      <w:proofErr w:type="spellEnd"/>
      <w:r w:rsidRPr="00661AAD">
        <w:rPr>
          <w:rFonts w:ascii="Times New Roman" w:hAnsi="Times New Roman" w:cs="Times New Roman"/>
          <w:i w:val="0"/>
          <w:color w:val="auto"/>
          <w:sz w:val="28"/>
          <w:szCs w:val="28"/>
        </w:rPr>
        <w:t xml:space="preserve">, новообразования в виде заметно выраженной кремнеземистой присыпки по граням структурных отдельностей. Постепенно книзу количество примазок и интенсивность присыпки уменьшается, структура укрупняется, становится </w:t>
      </w:r>
      <w:proofErr w:type="gramStart"/>
      <w:r w:rsidRPr="00661AAD">
        <w:rPr>
          <w:rFonts w:ascii="Times New Roman" w:hAnsi="Times New Roman" w:cs="Times New Roman"/>
          <w:i w:val="0"/>
          <w:color w:val="auto"/>
          <w:sz w:val="28"/>
          <w:szCs w:val="28"/>
        </w:rPr>
        <w:t>в начале</w:t>
      </w:r>
      <w:proofErr w:type="gramEnd"/>
      <w:r w:rsidRPr="00661AAD">
        <w:rPr>
          <w:rFonts w:ascii="Times New Roman" w:hAnsi="Times New Roman" w:cs="Times New Roman"/>
          <w:i w:val="0"/>
          <w:color w:val="auto"/>
          <w:sz w:val="28"/>
          <w:szCs w:val="28"/>
        </w:rPr>
        <w:t xml:space="preserve"> ореховато-призматической, а затем призматической. Такое изменение профиля горизонта</w:t>
      </w:r>
      <w:proofErr w:type="gramStart"/>
      <w:r w:rsidRPr="00661AAD">
        <w:rPr>
          <w:rFonts w:ascii="Times New Roman" w:hAnsi="Times New Roman" w:cs="Times New Roman"/>
          <w:i w:val="0"/>
          <w:color w:val="auto"/>
          <w:sz w:val="28"/>
          <w:szCs w:val="28"/>
        </w:rPr>
        <w:t xml:space="preserve"> В</w:t>
      </w:r>
      <w:proofErr w:type="gramEnd"/>
      <w:r w:rsidRPr="00661AAD">
        <w:rPr>
          <w:rFonts w:ascii="Times New Roman" w:hAnsi="Times New Roman" w:cs="Times New Roman"/>
          <w:i w:val="0"/>
          <w:color w:val="auto"/>
          <w:sz w:val="28"/>
          <w:szCs w:val="28"/>
        </w:rPr>
        <w:t xml:space="preserve"> позволяет обычно подразделить его на В</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 xml:space="preserve"> и В</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 уплотнен.</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4. </w:t>
      </w:r>
      <w:proofErr w:type="spellStart"/>
      <w:r w:rsidRPr="00661AAD">
        <w:rPr>
          <w:rFonts w:ascii="Times New Roman" w:hAnsi="Times New Roman" w:cs="Times New Roman"/>
          <w:i w:val="0"/>
          <w:color w:val="auto"/>
          <w:sz w:val="28"/>
          <w:szCs w:val="28"/>
        </w:rPr>
        <w:t>Светлосерые</w:t>
      </w:r>
      <w:proofErr w:type="spellEnd"/>
      <w:r w:rsidRPr="00661AAD">
        <w:rPr>
          <w:rFonts w:ascii="Times New Roman" w:hAnsi="Times New Roman" w:cs="Times New Roman"/>
          <w:i w:val="0"/>
          <w:color w:val="auto"/>
          <w:sz w:val="28"/>
          <w:szCs w:val="28"/>
        </w:rPr>
        <w:t xml:space="preserve"> лесные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Выделяются среди всех серых лесных почв наибольшей </w:t>
      </w:r>
      <w:proofErr w:type="spellStart"/>
      <w:r w:rsidRPr="00661AAD">
        <w:rPr>
          <w:rFonts w:ascii="Times New Roman" w:hAnsi="Times New Roman" w:cs="Times New Roman"/>
          <w:i w:val="0"/>
          <w:color w:val="auto"/>
          <w:sz w:val="28"/>
          <w:szCs w:val="28"/>
        </w:rPr>
        <w:t>оподзоленностью</w:t>
      </w:r>
      <w:proofErr w:type="spellEnd"/>
      <w:r w:rsidRPr="00661AAD">
        <w:rPr>
          <w:rFonts w:ascii="Times New Roman" w:hAnsi="Times New Roman" w:cs="Times New Roman"/>
          <w:i w:val="0"/>
          <w:color w:val="auto"/>
          <w:sz w:val="28"/>
          <w:szCs w:val="28"/>
        </w:rPr>
        <w:t xml:space="preserve"> и наименьшей мощностью гумусового горизонта. Они  близки к </w:t>
      </w:r>
      <w:proofErr w:type="gramStart"/>
      <w:r w:rsidRPr="00661AAD">
        <w:rPr>
          <w:rFonts w:ascii="Times New Roman" w:hAnsi="Times New Roman" w:cs="Times New Roman"/>
          <w:i w:val="0"/>
          <w:color w:val="auto"/>
          <w:sz w:val="28"/>
          <w:szCs w:val="28"/>
        </w:rPr>
        <w:t>дерново-подзолистым</w:t>
      </w:r>
      <w:proofErr w:type="gramEnd"/>
      <w:r w:rsidRPr="00661AAD">
        <w:rPr>
          <w:rFonts w:ascii="Times New Roman" w:hAnsi="Times New Roman" w:cs="Times New Roman"/>
          <w:i w:val="0"/>
          <w:color w:val="auto"/>
          <w:sz w:val="28"/>
          <w:szCs w:val="28"/>
        </w:rPr>
        <w:t>. Горизонты: А</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А</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 А</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В и С.</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 А</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xml:space="preserve"> – наибольшей мощности (10-20см), светло-серый, часто неравномерный по окраске, со слабо выраженной </w:t>
      </w:r>
      <w:proofErr w:type="spellStart"/>
      <w:r w:rsidRPr="00661AAD">
        <w:rPr>
          <w:rFonts w:ascii="Times New Roman" w:hAnsi="Times New Roman" w:cs="Times New Roman"/>
          <w:i w:val="0"/>
          <w:color w:val="auto"/>
          <w:sz w:val="28"/>
          <w:szCs w:val="28"/>
        </w:rPr>
        <w:t>комковато-ореховатой</w:t>
      </w:r>
      <w:proofErr w:type="spellEnd"/>
      <w:r w:rsidRPr="00661AAD">
        <w:rPr>
          <w:rFonts w:ascii="Times New Roman" w:hAnsi="Times New Roman" w:cs="Times New Roman"/>
          <w:i w:val="0"/>
          <w:color w:val="auto"/>
          <w:sz w:val="28"/>
          <w:szCs w:val="28"/>
        </w:rPr>
        <w:t xml:space="preserve"> или комковато-пластинчатой структурой.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 А</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xml:space="preserve">- оподзоленный, белесоватого оттенка, чешуйчатой, пластинчатой или </w:t>
      </w:r>
      <w:proofErr w:type="spellStart"/>
      <w:r w:rsidRPr="00661AAD">
        <w:rPr>
          <w:rFonts w:ascii="Times New Roman" w:hAnsi="Times New Roman" w:cs="Times New Roman"/>
          <w:i w:val="0"/>
          <w:color w:val="auto"/>
          <w:sz w:val="28"/>
          <w:szCs w:val="28"/>
        </w:rPr>
        <w:t>плитчато-ореховатой</w:t>
      </w:r>
      <w:proofErr w:type="spellEnd"/>
      <w:r w:rsidRPr="00661AAD">
        <w:rPr>
          <w:rFonts w:ascii="Times New Roman" w:hAnsi="Times New Roman" w:cs="Times New Roman"/>
          <w:i w:val="0"/>
          <w:color w:val="auto"/>
          <w:sz w:val="28"/>
          <w:szCs w:val="28"/>
        </w:rPr>
        <w:t xml:space="preserve"> структуры с обильной кремнеземистой присыпкой, уплотнен. Постепенно размер структурных отдельностей увеличивается, оподзоленный горизонт сменяется переходным горизонтом А</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 А</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В – серовато-бурый с белесоватым оттенком ( за счет новообразований в виде кремнеземистой присыпки)</w:t>
      </w:r>
      <w:proofErr w:type="gramStart"/>
      <w:r w:rsidRPr="00661AAD">
        <w:rPr>
          <w:rFonts w:ascii="Times New Roman" w:hAnsi="Times New Roman" w:cs="Times New Roman"/>
          <w:i w:val="0"/>
          <w:color w:val="auto"/>
          <w:sz w:val="28"/>
          <w:szCs w:val="28"/>
        </w:rPr>
        <w:t>,п</w:t>
      </w:r>
      <w:proofErr w:type="gramEnd"/>
      <w:r w:rsidRPr="00661AAD">
        <w:rPr>
          <w:rFonts w:ascii="Times New Roman" w:hAnsi="Times New Roman" w:cs="Times New Roman"/>
          <w:i w:val="0"/>
          <w:color w:val="auto"/>
          <w:sz w:val="28"/>
          <w:szCs w:val="28"/>
        </w:rPr>
        <w:t xml:space="preserve">лотный. Структура </w:t>
      </w:r>
      <w:proofErr w:type="spellStart"/>
      <w:r w:rsidRPr="00661AAD">
        <w:rPr>
          <w:rFonts w:ascii="Times New Roman" w:hAnsi="Times New Roman" w:cs="Times New Roman"/>
          <w:i w:val="0"/>
          <w:color w:val="auto"/>
          <w:sz w:val="28"/>
          <w:szCs w:val="28"/>
        </w:rPr>
        <w:t>плитчато-ореховатая</w:t>
      </w:r>
      <w:proofErr w:type="spellEnd"/>
      <w:r w:rsidRPr="00661AAD">
        <w:rPr>
          <w:rFonts w:ascii="Times New Roman" w:hAnsi="Times New Roman" w:cs="Times New Roman"/>
          <w:i w:val="0"/>
          <w:color w:val="auto"/>
          <w:sz w:val="28"/>
          <w:szCs w:val="28"/>
        </w:rPr>
        <w:t xml:space="preserve"> или </w:t>
      </w:r>
      <w:proofErr w:type="spellStart"/>
      <w:r w:rsidRPr="00661AAD">
        <w:rPr>
          <w:rFonts w:ascii="Times New Roman" w:hAnsi="Times New Roman" w:cs="Times New Roman"/>
          <w:i w:val="0"/>
          <w:color w:val="auto"/>
          <w:sz w:val="28"/>
          <w:szCs w:val="28"/>
        </w:rPr>
        <w:t>ореховатая</w:t>
      </w:r>
      <w:proofErr w:type="spellEnd"/>
      <w:r w:rsidRPr="00661AAD">
        <w:rPr>
          <w:rFonts w:ascii="Times New Roman" w:hAnsi="Times New Roman" w:cs="Times New Roman"/>
          <w:i w:val="0"/>
          <w:color w:val="auto"/>
          <w:sz w:val="28"/>
          <w:szCs w:val="28"/>
        </w:rPr>
        <w:t>. Постепенно переходит в иллювиальный горизонт 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w:t>
      </w:r>
      <w:proofErr w:type="gramStart"/>
      <w:r w:rsidRPr="00661AAD">
        <w:rPr>
          <w:rFonts w:ascii="Times New Roman" w:hAnsi="Times New Roman" w:cs="Times New Roman"/>
          <w:i w:val="0"/>
          <w:color w:val="auto"/>
          <w:sz w:val="28"/>
          <w:szCs w:val="28"/>
        </w:rPr>
        <w:t xml:space="preserve"> В</w:t>
      </w:r>
      <w:proofErr w:type="gramEnd"/>
      <w:r w:rsidRPr="00661AAD">
        <w:rPr>
          <w:rFonts w:ascii="Times New Roman" w:hAnsi="Times New Roman" w:cs="Times New Roman"/>
          <w:i w:val="0"/>
          <w:color w:val="auto"/>
          <w:sz w:val="28"/>
          <w:szCs w:val="28"/>
        </w:rPr>
        <w:t xml:space="preserve"> – коричневато-бурый с темно-серыми затеками гумуса и белесоватыми пятнами кремнеземистой присыпки. </w:t>
      </w:r>
      <w:proofErr w:type="gramStart"/>
      <w:r w:rsidRPr="00661AAD">
        <w:rPr>
          <w:rFonts w:ascii="Times New Roman" w:hAnsi="Times New Roman" w:cs="Times New Roman"/>
          <w:i w:val="0"/>
          <w:color w:val="auto"/>
          <w:sz w:val="28"/>
          <w:szCs w:val="28"/>
        </w:rPr>
        <w:t>Плотный</w:t>
      </w:r>
      <w:proofErr w:type="gramEnd"/>
      <w:r w:rsidRPr="00661AAD">
        <w:rPr>
          <w:rFonts w:ascii="Times New Roman" w:hAnsi="Times New Roman" w:cs="Times New Roman"/>
          <w:i w:val="0"/>
          <w:color w:val="auto"/>
          <w:sz w:val="28"/>
          <w:szCs w:val="28"/>
        </w:rPr>
        <w:t>, ореховато-призматической структуры и наличием на гранях структур отдельностей корочек буроватого цвета. Постепенно переходит в материнскую породу.</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w:t>
      </w:r>
      <w:proofErr w:type="gramStart"/>
      <w:r w:rsidRPr="00661AAD">
        <w:rPr>
          <w:rFonts w:ascii="Times New Roman" w:hAnsi="Times New Roman" w:cs="Times New Roman"/>
          <w:i w:val="0"/>
          <w:color w:val="auto"/>
          <w:sz w:val="28"/>
          <w:szCs w:val="28"/>
        </w:rPr>
        <w:t xml:space="preserve"> С</w:t>
      </w:r>
      <w:proofErr w:type="gramEnd"/>
      <w:r w:rsidRPr="00661AAD">
        <w:rPr>
          <w:rFonts w:ascii="Times New Roman" w:hAnsi="Times New Roman" w:cs="Times New Roman"/>
          <w:i w:val="0"/>
          <w:color w:val="auto"/>
          <w:sz w:val="28"/>
          <w:szCs w:val="28"/>
        </w:rPr>
        <w:t xml:space="preserve"> – материнская порода, желто-бурого цвета, плотный, крупно-комковатой, плохо выраженной структуры.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Серые лесные почвы характеризуются слабокислой реакцией, небольшой емкостью поглощения, высокой степенью насыщенности основаниями (75-85%). При этом наименее кислыми и наиболее насыщенными основаниями являются темно-серые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Содержание гумуса в серых лесных почвах колеблется от 3 до 6% и постепенно уменьшается от темно-серых к </w:t>
      </w:r>
      <w:proofErr w:type="gramStart"/>
      <w:r w:rsidRPr="00661AAD">
        <w:rPr>
          <w:rFonts w:ascii="Times New Roman" w:hAnsi="Times New Roman" w:cs="Times New Roman"/>
          <w:i w:val="0"/>
          <w:color w:val="auto"/>
          <w:sz w:val="28"/>
          <w:szCs w:val="28"/>
        </w:rPr>
        <w:t>светло-серым</w:t>
      </w:r>
      <w:proofErr w:type="gramEnd"/>
      <w:r w:rsidRPr="00661AAD">
        <w:rPr>
          <w:rFonts w:ascii="Times New Roman" w:hAnsi="Times New Roman" w:cs="Times New Roman"/>
          <w:i w:val="0"/>
          <w:color w:val="auto"/>
          <w:sz w:val="28"/>
          <w:szCs w:val="28"/>
        </w:rPr>
        <w:t>. Количество валового азота в них от 0,05 до 0,08 %. Наличие подвижных форм азота и калия невелико. Светло-серые почвы относятся к категории по</w:t>
      </w:r>
      <w:proofErr w:type="gramStart"/>
      <w:r w:rsidRPr="00661AAD">
        <w:rPr>
          <w:rFonts w:ascii="Times New Roman" w:hAnsi="Times New Roman" w:cs="Times New Roman"/>
          <w:i w:val="0"/>
          <w:color w:val="auto"/>
          <w:sz w:val="28"/>
          <w:szCs w:val="28"/>
        </w:rPr>
        <w:t>чв с пл</w:t>
      </w:r>
      <w:proofErr w:type="gramEnd"/>
      <w:r w:rsidRPr="00661AAD">
        <w:rPr>
          <w:rFonts w:ascii="Times New Roman" w:hAnsi="Times New Roman" w:cs="Times New Roman"/>
          <w:i w:val="0"/>
          <w:color w:val="auto"/>
          <w:sz w:val="28"/>
          <w:szCs w:val="28"/>
        </w:rPr>
        <w:t>охими физическими свойствами, они способны заплывать, уплотняться, образовывать корку.</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Контрольные вопросы:</w:t>
      </w: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lastRenderedPageBreak/>
        <w:t>Лекция 11</w:t>
      </w: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Черноземные почвы</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Условия почвообразования.</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Генезис черноземов.</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Классификация черноземов и характеристика подтипов.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Условия почвообразования</w:t>
      </w:r>
    </w:p>
    <w:p w:rsidR="00F250C5" w:rsidRPr="00661AAD" w:rsidRDefault="00F250C5" w:rsidP="00915529">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Черноземы являются самыми плодородными  почвами нашей страны. Зона черноземов расположена в республике к северу от 52 градуса </w:t>
      </w:r>
      <w:proofErr w:type="spellStart"/>
      <w:r w:rsidRPr="00661AAD">
        <w:rPr>
          <w:rFonts w:ascii="Times New Roman" w:hAnsi="Times New Roman" w:cs="Times New Roman"/>
          <w:i w:val="0"/>
          <w:color w:val="auto"/>
          <w:sz w:val="28"/>
          <w:szCs w:val="28"/>
        </w:rPr>
        <w:t>с.ш</w:t>
      </w:r>
      <w:proofErr w:type="spellEnd"/>
      <w:r w:rsidRPr="00661AAD">
        <w:rPr>
          <w:rFonts w:ascii="Times New Roman" w:hAnsi="Times New Roman" w:cs="Times New Roman"/>
          <w:i w:val="0"/>
          <w:color w:val="auto"/>
          <w:sz w:val="28"/>
          <w:szCs w:val="28"/>
        </w:rPr>
        <w:t xml:space="preserve">. и занимает значительные площади в Кустанайской, Северо-Казахстанской, Павлодарской, </w:t>
      </w:r>
      <w:proofErr w:type="spellStart"/>
      <w:r w:rsidRPr="00661AAD">
        <w:rPr>
          <w:rFonts w:ascii="Times New Roman" w:hAnsi="Times New Roman" w:cs="Times New Roman"/>
          <w:i w:val="0"/>
          <w:color w:val="auto"/>
          <w:sz w:val="28"/>
          <w:szCs w:val="28"/>
        </w:rPr>
        <w:t>Акмолинской</w:t>
      </w:r>
      <w:proofErr w:type="spellEnd"/>
      <w:r w:rsidRPr="00661AAD">
        <w:rPr>
          <w:rFonts w:ascii="Times New Roman" w:hAnsi="Times New Roman" w:cs="Times New Roman"/>
          <w:i w:val="0"/>
          <w:color w:val="auto"/>
          <w:sz w:val="28"/>
          <w:szCs w:val="28"/>
        </w:rPr>
        <w:t xml:space="preserve"> области. Черноземы в целом по республике составляют 9,5% ее земель.</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Климат зоны черноземов характеризуется резкой </w:t>
      </w:r>
      <w:proofErr w:type="spellStart"/>
      <w:r w:rsidRPr="00661AAD">
        <w:rPr>
          <w:rFonts w:ascii="Times New Roman" w:hAnsi="Times New Roman" w:cs="Times New Roman"/>
          <w:i w:val="0"/>
          <w:color w:val="auto"/>
          <w:sz w:val="28"/>
          <w:szCs w:val="28"/>
        </w:rPr>
        <w:t>континентальностью</w:t>
      </w:r>
      <w:proofErr w:type="spellEnd"/>
      <w:r w:rsidRPr="00661AAD">
        <w:rPr>
          <w:rFonts w:ascii="Times New Roman" w:hAnsi="Times New Roman" w:cs="Times New Roman"/>
          <w:i w:val="0"/>
          <w:color w:val="auto"/>
          <w:sz w:val="28"/>
          <w:szCs w:val="28"/>
        </w:rPr>
        <w:t>, холодной зимой и жарким летом. Сумма температур выше +10 гр</w:t>
      </w: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 xml:space="preserve">  составляет 2200-2400 гр.С. Годовое количество осадков составляет 300-</w:t>
      </w:r>
      <w:smartTag w:uri="urn:schemas-microsoft-com:office:smarttags" w:element="metricconverter">
        <w:smartTagPr>
          <w:attr w:name="ProductID" w:val="400 мм"/>
        </w:smartTagPr>
        <w:r w:rsidRPr="00661AAD">
          <w:rPr>
            <w:rFonts w:ascii="Times New Roman" w:hAnsi="Times New Roman" w:cs="Times New Roman"/>
            <w:i w:val="0"/>
            <w:color w:val="auto"/>
            <w:sz w:val="28"/>
            <w:szCs w:val="28"/>
          </w:rPr>
          <w:t>400 мм</w:t>
        </w:r>
      </w:smartTag>
      <w:r w:rsidRPr="00661AAD">
        <w:rPr>
          <w:rFonts w:ascii="Times New Roman" w:hAnsi="Times New Roman" w:cs="Times New Roman"/>
          <w:i w:val="0"/>
          <w:color w:val="auto"/>
          <w:sz w:val="28"/>
          <w:szCs w:val="28"/>
        </w:rPr>
        <w:t>. Максимум их приходится на теплый период года. В условиях зоны коэффициент увлажнения составляет 0,7-0,8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Рельеф. Черноземы формируются на равнинной возвышенности южной части </w:t>
      </w:r>
      <w:proofErr w:type="spellStart"/>
      <w:r w:rsidRPr="00661AAD">
        <w:rPr>
          <w:rFonts w:ascii="Times New Roman" w:hAnsi="Times New Roman" w:cs="Times New Roman"/>
          <w:i w:val="0"/>
          <w:color w:val="auto"/>
          <w:sz w:val="28"/>
          <w:szCs w:val="28"/>
        </w:rPr>
        <w:t>Западно-Сибирской</w:t>
      </w:r>
      <w:proofErr w:type="spellEnd"/>
      <w:r w:rsidRPr="00661AAD">
        <w:rPr>
          <w:rFonts w:ascii="Times New Roman" w:hAnsi="Times New Roman" w:cs="Times New Roman"/>
          <w:i w:val="0"/>
          <w:color w:val="auto"/>
          <w:sz w:val="28"/>
          <w:szCs w:val="28"/>
        </w:rPr>
        <w:t xml:space="preserve"> низменности и северной части  </w:t>
      </w:r>
      <w:proofErr w:type="gramStart"/>
      <w:r w:rsidRPr="00661AAD">
        <w:rPr>
          <w:rFonts w:ascii="Times New Roman" w:hAnsi="Times New Roman" w:cs="Times New Roman"/>
          <w:i w:val="0"/>
          <w:color w:val="auto"/>
          <w:sz w:val="28"/>
          <w:szCs w:val="28"/>
        </w:rPr>
        <w:t>Казахского</w:t>
      </w:r>
      <w:proofErr w:type="gram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мелкосопочника</w:t>
      </w:r>
      <w:proofErr w:type="spellEnd"/>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Почвообразующие породы - лессы и лессовидные суглинки. Особенностью почвообразующих пород лесостепной и степной зон является их </w:t>
      </w:r>
      <w:proofErr w:type="spellStart"/>
      <w:r w:rsidRPr="00661AAD">
        <w:rPr>
          <w:rFonts w:ascii="Times New Roman" w:hAnsi="Times New Roman" w:cs="Times New Roman"/>
          <w:i w:val="0"/>
          <w:color w:val="auto"/>
          <w:sz w:val="28"/>
          <w:szCs w:val="28"/>
        </w:rPr>
        <w:t>карбонатность</w:t>
      </w:r>
      <w:proofErr w:type="spellEnd"/>
      <w:r w:rsidRPr="00661AAD">
        <w:rPr>
          <w:rFonts w:ascii="Times New Roman" w:hAnsi="Times New Roman" w:cs="Times New Roman"/>
          <w:i w:val="0"/>
          <w:color w:val="auto"/>
          <w:sz w:val="28"/>
          <w:szCs w:val="28"/>
        </w:rPr>
        <w:t>, часто встречаются засоленные породы.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Растительность. Естественной растительности практически не сохранилось. За исключением отдельных участков (балки, склоны). Растительность степной зоны была представлена разнотравно-ковыльными и типчаково-ковыльными степями. В первых  широко были представлены ковыль, типчак, степной овес, шалфей, клевер. В типчаково-ковыльных степях произрастали перистые ковыли, </w:t>
      </w:r>
      <w:proofErr w:type="spellStart"/>
      <w:r w:rsidRPr="00661AAD">
        <w:rPr>
          <w:rFonts w:ascii="Times New Roman" w:hAnsi="Times New Roman" w:cs="Times New Roman"/>
          <w:i w:val="0"/>
          <w:color w:val="auto"/>
          <w:sz w:val="28"/>
          <w:szCs w:val="28"/>
        </w:rPr>
        <w:t>тырса</w:t>
      </w:r>
      <w:proofErr w:type="spellEnd"/>
      <w:r w:rsidRPr="00661AAD">
        <w:rPr>
          <w:rFonts w:ascii="Times New Roman" w:hAnsi="Times New Roman" w:cs="Times New Roman"/>
          <w:i w:val="0"/>
          <w:color w:val="auto"/>
          <w:sz w:val="28"/>
          <w:szCs w:val="28"/>
        </w:rPr>
        <w:t>, типчак, житняк, осоки, полыни, тюльпаны.</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Генезис черноземов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 вопросу образования черноземов было выдвинуто три точки зрения: морское происхождение, болотное и растительно-наземное.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Гипотеза морского происхождения была основана на предложении, что образование черноземов явилось следствием отступления Каспийского и Черного морей, а чернозем - не что иное, как морской ил.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 Гипотеза болотного образования черноземов объясняла их возникновения как результат разложения болотной и тундровой растительности в процессе потепления климата.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Теория растительно-наземного происхождения была связана с развитием лугово-степной и степной травянистой растительности.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В современном понимании главным процессом почвообразования при формировании черноземов является  гумусово-аккумулятивный процесс. Характерной особенностью образования черноземов является ежегодное поступление в почву с </w:t>
      </w:r>
      <w:proofErr w:type="spellStart"/>
      <w:r w:rsidRPr="00661AAD">
        <w:rPr>
          <w:rFonts w:ascii="Times New Roman" w:hAnsi="Times New Roman" w:cs="Times New Roman"/>
          <w:i w:val="0"/>
          <w:color w:val="auto"/>
          <w:sz w:val="28"/>
          <w:szCs w:val="28"/>
        </w:rPr>
        <w:t>опадом</w:t>
      </w:r>
      <w:proofErr w:type="spellEnd"/>
      <w:r w:rsidRPr="00661AAD">
        <w:rPr>
          <w:rFonts w:ascii="Times New Roman" w:hAnsi="Times New Roman" w:cs="Times New Roman"/>
          <w:i w:val="0"/>
          <w:color w:val="auto"/>
          <w:sz w:val="28"/>
          <w:szCs w:val="28"/>
        </w:rPr>
        <w:t xml:space="preserve"> большого количества азота и зольных элементов. Кроме того, разложению </w:t>
      </w:r>
      <w:proofErr w:type="spellStart"/>
      <w:r w:rsidRPr="00661AAD">
        <w:rPr>
          <w:rFonts w:ascii="Times New Roman" w:hAnsi="Times New Roman" w:cs="Times New Roman"/>
          <w:i w:val="0"/>
          <w:color w:val="auto"/>
          <w:sz w:val="28"/>
          <w:szCs w:val="28"/>
        </w:rPr>
        <w:t>опада</w:t>
      </w:r>
      <w:proofErr w:type="spellEnd"/>
      <w:r w:rsidRPr="00661AAD">
        <w:rPr>
          <w:rFonts w:ascii="Times New Roman" w:hAnsi="Times New Roman" w:cs="Times New Roman"/>
          <w:i w:val="0"/>
          <w:color w:val="auto"/>
          <w:sz w:val="28"/>
          <w:szCs w:val="28"/>
        </w:rPr>
        <w:t xml:space="preserve"> благоприятствует гидротермические условия зоны.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Чоподзол</w:t>
      </w:r>
      <w:proofErr w:type="spellEnd"/>
      <w:r w:rsidRPr="00661AAD">
        <w:rPr>
          <w:rFonts w:ascii="Times New Roman" w:hAnsi="Times New Roman" w:cs="Times New Roman"/>
          <w:i w:val="0"/>
          <w:color w:val="auto"/>
          <w:sz w:val="28"/>
          <w:szCs w:val="28"/>
        </w:rPr>
        <w:t xml:space="preserve">. – Ч </w:t>
      </w:r>
      <w:proofErr w:type="spellStart"/>
      <w:r w:rsidRPr="00661AAD">
        <w:rPr>
          <w:rFonts w:ascii="Times New Roman" w:hAnsi="Times New Roman" w:cs="Times New Roman"/>
          <w:i w:val="0"/>
          <w:color w:val="auto"/>
          <w:sz w:val="28"/>
          <w:szCs w:val="28"/>
        </w:rPr>
        <w:t>выщелоч</w:t>
      </w:r>
      <w:proofErr w:type="spellEnd"/>
      <w:r w:rsidRPr="00661AAD">
        <w:rPr>
          <w:rFonts w:ascii="Times New Roman" w:hAnsi="Times New Roman" w:cs="Times New Roman"/>
          <w:i w:val="0"/>
          <w:color w:val="auto"/>
          <w:sz w:val="28"/>
          <w:szCs w:val="28"/>
        </w:rPr>
        <w:t xml:space="preserve">. – Ч </w:t>
      </w:r>
      <w:proofErr w:type="spellStart"/>
      <w:r w:rsidRPr="00661AAD">
        <w:rPr>
          <w:rFonts w:ascii="Times New Roman" w:hAnsi="Times New Roman" w:cs="Times New Roman"/>
          <w:i w:val="0"/>
          <w:color w:val="auto"/>
          <w:sz w:val="28"/>
          <w:szCs w:val="28"/>
        </w:rPr>
        <w:t>типич</w:t>
      </w:r>
      <w:proofErr w:type="spellEnd"/>
      <w:r w:rsidRPr="00661AAD">
        <w:rPr>
          <w:rFonts w:ascii="Times New Roman" w:hAnsi="Times New Roman" w:cs="Times New Roman"/>
          <w:i w:val="0"/>
          <w:color w:val="auto"/>
          <w:sz w:val="28"/>
          <w:szCs w:val="28"/>
        </w:rPr>
        <w:t>. – Ч обыкн. – Ч южный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Глубина залегания и форма выделения карбонатов является диагностическим признаком для выделения подтипов черноземов.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750"/>
        <w:gridCol w:w="675"/>
        <w:gridCol w:w="765"/>
        <w:gridCol w:w="780"/>
        <w:gridCol w:w="765"/>
        <w:gridCol w:w="720"/>
        <w:gridCol w:w="1080"/>
        <w:gridCol w:w="945"/>
        <w:gridCol w:w="2475"/>
        <w:gridCol w:w="71"/>
      </w:tblGrid>
      <w:tr w:rsidR="00F250C5" w:rsidRPr="00661AAD" w:rsidTr="00DE1046">
        <w:trPr>
          <w:gridAfter w:val="1"/>
          <w:wAfter w:w="71" w:type="dxa"/>
          <w:cantSplit/>
        </w:trPr>
        <w:tc>
          <w:tcPr>
            <w:tcW w:w="90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lang w:val="en-US"/>
              </w:rPr>
            </w:pPr>
            <w:proofErr w:type="spellStart"/>
            <w:r w:rsidRPr="00661AAD">
              <w:rPr>
                <w:rFonts w:ascii="Times New Roman" w:hAnsi="Times New Roman" w:cs="Times New Roman"/>
                <w:i w:val="0"/>
                <w:color w:val="auto"/>
                <w:sz w:val="28"/>
                <w:szCs w:val="28"/>
                <w:lang w:val="en-US"/>
              </w:rPr>
              <w:t>Ао</w:t>
            </w:r>
            <w:proofErr w:type="spellEnd"/>
          </w:p>
        </w:tc>
        <w:tc>
          <w:tcPr>
            <w:tcW w:w="750" w:type="dxa"/>
            <w:vMerge w:val="restart"/>
            <w:tcBorders>
              <w:top w:val="nil"/>
            </w:tcBorders>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67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roofErr w:type="spellStart"/>
            <w:r w:rsidRPr="00661AAD">
              <w:rPr>
                <w:rFonts w:ascii="Times New Roman" w:hAnsi="Times New Roman" w:cs="Times New Roman"/>
                <w:i w:val="0"/>
                <w:color w:val="auto"/>
                <w:sz w:val="28"/>
                <w:szCs w:val="28"/>
                <w:u w:val="single"/>
                <w:lang w:val="en-US"/>
              </w:rPr>
              <w:t>Ао</w:t>
            </w:r>
            <w:proofErr w:type="spellEnd"/>
          </w:p>
        </w:tc>
        <w:tc>
          <w:tcPr>
            <w:tcW w:w="765" w:type="dxa"/>
            <w:vMerge w:val="restart"/>
            <w:tcBorders>
              <w:top w:val="nil"/>
            </w:tcBorders>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8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roofErr w:type="spellStart"/>
            <w:r w:rsidRPr="00661AAD">
              <w:rPr>
                <w:rFonts w:ascii="Times New Roman" w:hAnsi="Times New Roman" w:cs="Times New Roman"/>
                <w:i w:val="0"/>
                <w:color w:val="auto"/>
                <w:sz w:val="28"/>
                <w:szCs w:val="28"/>
                <w:u w:val="single"/>
                <w:lang w:val="en-US"/>
              </w:rPr>
              <w:t>Ао</w:t>
            </w:r>
            <w:proofErr w:type="spellEnd"/>
          </w:p>
        </w:tc>
        <w:tc>
          <w:tcPr>
            <w:tcW w:w="765" w:type="dxa"/>
            <w:vMerge w:val="restart"/>
            <w:tcBorders>
              <w:top w:val="nil"/>
            </w:tcBorders>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2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roofErr w:type="spellStart"/>
            <w:r w:rsidRPr="00661AAD">
              <w:rPr>
                <w:rFonts w:ascii="Times New Roman" w:hAnsi="Times New Roman" w:cs="Times New Roman"/>
                <w:i w:val="0"/>
                <w:color w:val="auto"/>
                <w:sz w:val="28"/>
                <w:szCs w:val="28"/>
                <w:u w:val="single"/>
                <w:lang w:val="en-US"/>
              </w:rPr>
              <w:t>Ао</w:t>
            </w:r>
            <w:proofErr w:type="spellEnd"/>
          </w:p>
        </w:tc>
        <w:tc>
          <w:tcPr>
            <w:tcW w:w="1080" w:type="dxa"/>
            <w:vMerge w:val="restart"/>
            <w:tcBorders>
              <w:top w:val="nil"/>
            </w:tcBorders>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94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roofErr w:type="spellStart"/>
            <w:r w:rsidRPr="00661AAD">
              <w:rPr>
                <w:rFonts w:ascii="Times New Roman" w:hAnsi="Times New Roman" w:cs="Times New Roman"/>
                <w:i w:val="0"/>
                <w:color w:val="auto"/>
                <w:sz w:val="28"/>
                <w:szCs w:val="28"/>
                <w:u w:val="single"/>
                <w:lang w:val="en-US"/>
              </w:rPr>
              <w:t>Ао</w:t>
            </w:r>
            <w:proofErr w:type="spellEnd"/>
          </w:p>
        </w:tc>
        <w:tc>
          <w:tcPr>
            <w:tcW w:w="2475" w:type="dxa"/>
            <w:vMerge w:val="restart"/>
            <w:tcBorders>
              <w:top w:val="nil"/>
              <w:right w:val="nil"/>
            </w:tcBorders>
          </w:tcPr>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u w:val="single"/>
                <w:lang w:val="en-US"/>
              </w:rPr>
            </w:pPr>
          </w:p>
        </w:tc>
      </w:tr>
      <w:tr w:rsidR="00F250C5" w:rsidRPr="00661AAD" w:rsidTr="00DE1046">
        <w:trPr>
          <w:gridAfter w:val="1"/>
          <w:wAfter w:w="71" w:type="dxa"/>
          <w:cantSplit/>
        </w:trPr>
        <w:tc>
          <w:tcPr>
            <w:tcW w:w="90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А1</w:t>
            </w:r>
          </w:p>
        </w:tc>
        <w:tc>
          <w:tcPr>
            <w:tcW w:w="750"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67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А1</w:t>
            </w:r>
          </w:p>
        </w:tc>
        <w:tc>
          <w:tcPr>
            <w:tcW w:w="765"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8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А</w:t>
            </w:r>
          </w:p>
        </w:tc>
        <w:tc>
          <w:tcPr>
            <w:tcW w:w="765"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2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А</w:t>
            </w:r>
          </w:p>
        </w:tc>
        <w:tc>
          <w:tcPr>
            <w:tcW w:w="1080"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94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А</w:t>
            </w:r>
          </w:p>
        </w:tc>
        <w:tc>
          <w:tcPr>
            <w:tcW w:w="2475" w:type="dxa"/>
            <w:vMerge/>
            <w:tcBorders>
              <w:right w:val="nil"/>
            </w:tcBorders>
          </w:tcPr>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u w:val="single"/>
                <w:lang w:val="en-US"/>
              </w:rPr>
            </w:pPr>
          </w:p>
        </w:tc>
      </w:tr>
      <w:tr w:rsidR="00F250C5" w:rsidRPr="00661AAD" w:rsidTr="00DE1046">
        <w:trPr>
          <w:gridAfter w:val="1"/>
          <w:wAfter w:w="71" w:type="dxa"/>
          <w:cantSplit/>
        </w:trPr>
        <w:tc>
          <w:tcPr>
            <w:tcW w:w="90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А2</w:t>
            </w:r>
          </w:p>
        </w:tc>
        <w:tc>
          <w:tcPr>
            <w:tcW w:w="750"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67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В1</w:t>
            </w:r>
          </w:p>
        </w:tc>
        <w:tc>
          <w:tcPr>
            <w:tcW w:w="765"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8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В1</w:t>
            </w:r>
          </w:p>
        </w:tc>
        <w:tc>
          <w:tcPr>
            <w:tcW w:w="765"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2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В1</w:t>
            </w:r>
          </w:p>
        </w:tc>
        <w:tc>
          <w:tcPr>
            <w:tcW w:w="1080"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94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В1:</w:t>
            </w:r>
          </w:p>
        </w:tc>
        <w:tc>
          <w:tcPr>
            <w:tcW w:w="2475" w:type="dxa"/>
            <w:vMerge/>
            <w:tcBorders>
              <w:right w:val="nil"/>
            </w:tcBorders>
          </w:tcPr>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u w:val="single"/>
                <w:lang w:val="en-US"/>
              </w:rPr>
            </w:pPr>
          </w:p>
        </w:tc>
      </w:tr>
      <w:tr w:rsidR="00F250C5" w:rsidRPr="00661AAD" w:rsidTr="00DE1046">
        <w:trPr>
          <w:gridAfter w:val="1"/>
          <w:wAfter w:w="71" w:type="dxa"/>
          <w:cantSplit/>
        </w:trPr>
        <w:tc>
          <w:tcPr>
            <w:tcW w:w="90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В1</w:t>
            </w:r>
          </w:p>
        </w:tc>
        <w:tc>
          <w:tcPr>
            <w:tcW w:w="750"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67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В2</w:t>
            </w:r>
          </w:p>
        </w:tc>
        <w:tc>
          <w:tcPr>
            <w:tcW w:w="765"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8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В2к*(</w:t>
            </w:r>
          </w:p>
        </w:tc>
        <w:tc>
          <w:tcPr>
            <w:tcW w:w="765"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2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В2к;</w:t>
            </w:r>
          </w:p>
        </w:tc>
        <w:tc>
          <w:tcPr>
            <w:tcW w:w="1080"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94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В2:</w:t>
            </w:r>
          </w:p>
        </w:tc>
        <w:tc>
          <w:tcPr>
            <w:tcW w:w="2475" w:type="dxa"/>
            <w:vMerge/>
            <w:tcBorders>
              <w:right w:val="nil"/>
            </w:tcBorders>
          </w:tcPr>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u w:val="single"/>
                <w:lang w:val="en-US"/>
              </w:rPr>
            </w:pPr>
          </w:p>
        </w:tc>
      </w:tr>
      <w:tr w:rsidR="00F250C5" w:rsidRPr="00661AAD" w:rsidTr="00DE1046">
        <w:trPr>
          <w:gridAfter w:val="1"/>
          <w:wAfter w:w="71" w:type="dxa"/>
          <w:cantSplit/>
        </w:trPr>
        <w:tc>
          <w:tcPr>
            <w:tcW w:w="90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В2</w:t>
            </w:r>
          </w:p>
        </w:tc>
        <w:tc>
          <w:tcPr>
            <w:tcW w:w="750"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67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roofErr w:type="spellStart"/>
            <w:r w:rsidRPr="00661AAD">
              <w:rPr>
                <w:rFonts w:ascii="Times New Roman" w:hAnsi="Times New Roman" w:cs="Times New Roman"/>
                <w:i w:val="0"/>
                <w:color w:val="auto"/>
                <w:sz w:val="28"/>
                <w:szCs w:val="28"/>
                <w:u w:val="single"/>
                <w:lang w:val="en-US"/>
              </w:rPr>
              <w:t>ВСк</w:t>
            </w:r>
            <w:proofErr w:type="spellEnd"/>
          </w:p>
        </w:tc>
        <w:tc>
          <w:tcPr>
            <w:tcW w:w="765"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8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roofErr w:type="spellStart"/>
            <w:r w:rsidRPr="00661AAD">
              <w:rPr>
                <w:rFonts w:ascii="Times New Roman" w:hAnsi="Times New Roman" w:cs="Times New Roman"/>
                <w:i w:val="0"/>
                <w:color w:val="auto"/>
                <w:sz w:val="28"/>
                <w:szCs w:val="28"/>
                <w:u w:val="single"/>
                <w:lang w:val="en-US"/>
              </w:rPr>
              <w:t>ВСк</w:t>
            </w:r>
            <w:proofErr w:type="spellEnd"/>
          </w:p>
        </w:tc>
        <w:tc>
          <w:tcPr>
            <w:tcW w:w="765"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2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roofErr w:type="spellStart"/>
            <w:r w:rsidRPr="00661AAD">
              <w:rPr>
                <w:rFonts w:ascii="Times New Roman" w:hAnsi="Times New Roman" w:cs="Times New Roman"/>
                <w:i w:val="0"/>
                <w:color w:val="auto"/>
                <w:sz w:val="28"/>
                <w:szCs w:val="28"/>
                <w:u w:val="single"/>
                <w:lang w:val="en-US"/>
              </w:rPr>
              <w:t>ВСк</w:t>
            </w:r>
            <w:proofErr w:type="spellEnd"/>
            <w:r w:rsidRPr="00661AAD">
              <w:rPr>
                <w:rFonts w:ascii="Times New Roman" w:hAnsi="Times New Roman" w:cs="Times New Roman"/>
                <w:i w:val="0"/>
                <w:color w:val="auto"/>
                <w:sz w:val="28"/>
                <w:szCs w:val="28"/>
                <w:u w:val="single"/>
                <w:lang w:val="en-US"/>
              </w:rPr>
              <w:t>:</w:t>
            </w:r>
          </w:p>
        </w:tc>
        <w:tc>
          <w:tcPr>
            <w:tcW w:w="1080"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94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ВС:</w:t>
            </w:r>
          </w:p>
        </w:tc>
        <w:tc>
          <w:tcPr>
            <w:tcW w:w="2475" w:type="dxa"/>
            <w:vMerge/>
            <w:tcBorders>
              <w:bottom w:val="nil"/>
              <w:right w:val="nil"/>
            </w:tcBorders>
          </w:tcPr>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u w:val="single"/>
                <w:lang w:val="en-US"/>
              </w:rPr>
            </w:pPr>
          </w:p>
        </w:tc>
      </w:tr>
      <w:tr w:rsidR="00F250C5" w:rsidRPr="00661AAD" w:rsidTr="00DE1046">
        <w:trPr>
          <w:cantSplit/>
        </w:trPr>
        <w:tc>
          <w:tcPr>
            <w:tcW w:w="90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r w:rsidRPr="00661AAD">
              <w:rPr>
                <w:rFonts w:ascii="Times New Roman" w:hAnsi="Times New Roman" w:cs="Times New Roman"/>
                <w:i w:val="0"/>
                <w:color w:val="auto"/>
                <w:sz w:val="28"/>
                <w:szCs w:val="28"/>
                <w:u w:val="single"/>
                <w:lang w:val="en-US"/>
              </w:rPr>
              <w:t>ВС/С*к</w:t>
            </w:r>
          </w:p>
        </w:tc>
        <w:tc>
          <w:tcPr>
            <w:tcW w:w="750" w:type="dxa"/>
            <w:vMerge/>
            <w:tcBorders>
              <w:bottom w:val="nil"/>
            </w:tcBorders>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67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roofErr w:type="spellStart"/>
            <w:r w:rsidRPr="00661AAD">
              <w:rPr>
                <w:rFonts w:ascii="Times New Roman" w:hAnsi="Times New Roman" w:cs="Times New Roman"/>
                <w:i w:val="0"/>
                <w:color w:val="auto"/>
                <w:sz w:val="28"/>
                <w:szCs w:val="28"/>
                <w:u w:val="single"/>
                <w:lang w:val="en-US"/>
              </w:rPr>
              <w:t>Ск</w:t>
            </w:r>
            <w:proofErr w:type="spellEnd"/>
            <w:r w:rsidRPr="00661AAD">
              <w:rPr>
                <w:rFonts w:ascii="Times New Roman" w:hAnsi="Times New Roman" w:cs="Times New Roman"/>
                <w:i w:val="0"/>
                <w:color w:val="auto"/>
                <w:sz w:val="28"/>
                <w:szCs w:val="28"/>
                <w:u w:val="single"/>
                <w:lang w:val="en-US"/>
              </w:rPr>
              <w:t xml:space="preserve">*( </w:t>
            </w:r>
          </w:p>
        </w:tc>
        <w:tc>
          <w:tcPr>
            <w:tcW w:w="765" w:type="dxa"/>
            <w:vMerge/>
            <w:tcBorders>
              <w:bottom w:val="nil"/>
            </w:tcBorders>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8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roofErr w:type="spellStart"/>
            <w:r w:rsidRPr="00661AAD">
              <w:rPr>
                <w:rFonts w:ascii="Times New Roman" w:hAnsi="Times New Roman" w:cs="Times New Roman"/>
                <w:i w:val="0"/>
                <w:color w:val="auto"/>
                <w:sz w:val="28"/>
                <w:szCs w:val="28"/>
                <w:u w:val="single"/>
                <w:lang w:val="en-US"/>
              </w:rPr>
              <w:t>Ск</w:t>
            </w:r>
            <w:proofErr w:type="spellEnd"/>
          </w:p>
        </w:tc>
        <w:tc>
          <w:tcPr>
            <w:tcW w:w="765" w:type="dxa"/>
            <w:vMerge/>
            <w:tcBorders>
              <w:bottom w:val="nil"/>
            </w:tcBorders>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720"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roofErr w:type="spellStart"/>
            <w:r w:rsidRPr="00661AAD">
              <w:rPr>
                <w:rFonts w:ascii="Times New Roman" w:hAnsi="Times New Roman" w:cs="Times New Roman"/>
                <w:i w:val="0"/>
                <w:color w:val="auto"/>
                <w:sz w:val="28"/>
                <w:szCs w:val="28"/>
                <w:u w:val="single"/>
                <w:lang w:val="en-US"/>
              </w:rPr>
              <w:t>Ск</w:t>
            </w:r>
            <w:proofErr w:type="spellEnd"/>
            <w:r w:rsidRPr="00661AAD">
              <w:rPr>
                <w:rFonts w:ascii="Times New Roman" w:hAnsi="Times New Roman" w:cs="Times New Roman"/>
                <w:i w:val="0"/>
                <w:color w:val="auto"/>
                <w:sz w:val="28"/>
                <w:szCs w:val="28"/>
                <w:u w:val="single"/>
                <w:lang w:val="en-US"/>
              </w:rPr>
              <w:t>:</w:t>
            </w:r>
          </w:p>
        </w:tc>
        <w:tc>
          <w:tcPr>
            <w:tcW w:w="1080" w:type="dxa"/>
            <w:vMerge/>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
        </w:tc>
        <w:tc>
          <w:tcPr>
            <w:tcW w:w="945" w:type="dxa"/>
          </w:tcPr>
          <w:p w:rsidR="00F250C5" w:rsidRPr="00661AAD" w:rsidRDefault="00F250C5" w:rsidP="00915529">
            <w:pPr>
              <w:pStyle w:val="6"/>
              <w:spacing w:before="0" w:line="240" w:lineRule="auto"/>
              <w:jc w:val="both"/>
              <w:rPr>
                <w:rFonts w:ascii="Times New Roman" w:hAnsi="Times New Roman" w:cs="Times New Roman"/>
                <w:i w:val="0"/>
                <w:color w:val="auto"/>
                <w:sz w:val="28"/>
                <w:szCs w:val="28"/>
                <w:u w:val="single"/>
                <w:lang w:val="en-US"/>
              </w:rPr>
            </w:pPr>
            <w:proofErr w:type="spellStart"/>
            <w:r w:rsidRPr="00661AAD">
              <w:rPr>
                <w:rFonts w:ascii="Times New Roman" w:hAnsi="Times New Roman" w:cs="Times New Roman"/>
                <w:i w:val="0"/>
                <w:color w:val="auto"/>
                <w:sz w:val="28"/>
                <w:szCs w:val="28"/>
                <w:u w:val="single"/>
                <w:lang w:val="en-US"/>
              </w:rPr>
              <w:t>Ск</w:t>
            </w:r>
            <w:proofErr w:type="spellEnd"/>
            <w:r w:rsidRPr="00661AAD">
              <w:rPr>
                <w:rFonts w:ascii="Times New Roman" w:hAnsi="Times New Roman" w:cs="Times New Roman"/>
                <w:i w:val="0"/>
                <w:color w:val="auto"/>
                <w:sz w:val="28"/>
                <w:szCs w:val="28"/>
                <w:u w:val="single"/>
                <w:lang w:val="en-US"/>
              </w:rPr>
              <w:t>:</w:t>
            </w:r>
          </w:p>
        </w:tc>
        <w:tc>
          <w:tcPr>
            <w:tcW w:w="2546" w:type="dxa"/>
            <w:gridSpan w:val="2"/>
            <w:tcBorders>
              <w:top w:val="nil"/>
              <w:bottom w:val="nil"/>
              <w:right w:val="nil"/>
            </w:tcBorders>
          </w:tcPr>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u w:val="single"/>
                <w:lang w:val="en-US"/>
              </w:rPr>
            </w:pPr>
          </w:p>
        </w:tc>
      </w:tr>
    </w:tbl>
    <w:p w:rsidR="00F250C5" w:rsidRPr="00661AAD" w:rsidRDefault="00F250C5" w:rsidP="00915529">
      <w:pPr>
        <w:pStyle w:val="6"/>
        <w:spacing w:before="0" w:line="240" w:lineRule="auto"/>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Ч </w:t>
      </w:r>
      <w:proofErr w:type="spellStart"/>
      <w:r w:rsidRPr="00661AAD">
        <w:rPr>
          <w:rFonts w:ascii="Times New Roman" w:hAnsi="Times New Roman" w:cs="Times New Roman"/>
          <w:i w:val="0"/>
          <w:color w:val="auto"/>
          <w:sz w:val="28"/>
          <w:szCs w:val="28"/>
        </w:rPr>
        <w:t>оподз</w:t>
      </w:r>
      <w:proofErr w:type="spellEnd"/>
      <w:r w:rsidRPr="00661AAD">
        <w:rPr>
          <w:rFonts w:ascii="Times New Roman" w:hAnsi="Times New Roman" w:cs="Times New Roman"/>
          <w:i w:val="0"/>
          <w:color w:val="auto"/>
          <w:sz w:val="28"/>
          <w:szCs w:val="28"/>
        </w:rPr>
        <w:t xml:space="preserve">.      Ч </w:t>
      </w:r>
      <w:proofErr w:type="spellStart"/>
      <w:r w:rsidRPr="00661AAD">
        <w:rPr>
          <w:rFonts w:ascii="Times New Roman" w:hAnsi="Times New Roman" w:cs="Times New Roman"/>
          <w:i w:val="0"/>
          <w:color w:val="auto"/>
          <w:sz w:val="28"/>
          <w:szCs w:val="28"/>
        </w:rPr>
        <w:t>выщел</w:t>
      </w:r>
      <w:proofErr w:type="spellEnd"/>
      <w:r w:rsidRPr="00661AAD">
        <w:rPr>
          <w:rFonts w:ascii="Times New Roman" w:hAnsi="Times New Roman" w:cs="Times New Roman"/>
          <w:i w:val="0"/>
          <w:color w:val="auto"/>
          <w:sz w:val="28"/>
          <w:szCs w:val="28"/>
        </w:rPr>
        <w:t xml:space="preserve">.     Ч </w:t>
      </w:r>
      <w:proofErr w:type="spellStart"/>
      <w:r w:rsidRPr="00661AAD">
        <w:rPr>
          <w:rFonts w:ascii="Times New Roman" w:hAnsi="Times New Roman" w:cs="Times New Roman"/>
          <w:i w:val="0"/>
          <w:color w:val="auto"/>
          <w:sz w:val="28"/>
          <w:szCs w:val="28"/>
        </w:rPr>
        <w:t>типич</w:t>
      </w:r>
      <w:proofErr w:type="spellEnd"/>
      <w:r w:rsidRPr="00661AAD">
        <w:rPr>
          <w:rFonts w:ascii="Times New Roman" w:hAnsi="Times New Roman" w:cs="Times New Roman"/>
          <w:i w:val="0"/>
          <w:color w:val="auto"/>
          <w:sz w:val="28"/>
          <w:szCs w:val="28"/>
        </w:rPr>
        <w:t xml:space="preserve">.         Ч </w:t>
      </w:r>
      <w:proofErr w:type="spellStart"/>
      <w:r w:rsidRPr="00661AAD">
        <w:rPr>
          <w:rFonts w:ascii="Times New Roman" w:hAnsi="Times New Roman" w:cs="Times New Roman"/>
          <w:i w:val="0"/>
          <w:color w:val="auto"/>
          <w:sz w:val="28"/>
          <w:szCs w:val="28"/>
        </w:rPr>
        <w:t>обык</w:t>
      </w:r>
      <w:proofErr w:type="spellEnd"/>
      <w:r w:rsidRPr="00661AAD">
        <w:rPr>
          <w:rFonts w:ascii="Times New Roman" w:hAnsi="Times New Roman" w:cs="Times New Roman"/>
          <w:i w:val="0"/>
          <w:color w:val="auto"/>
          <w:sz w:val="28"/>
          <w:szCs w:val="28"/>
        </w:rPr>
        <w:t xml:space="preserve">.               Ч </w:t>
      </w:r>
      <w:proofErr w:type="spellStart"/>
      <w:r w:rsidRPr="00661AAD">
        <w:rPr>
          <w:rFonts w:ascii="Times New Roman" w:hAnsi="Times New Roman" w:cs="Times New Roman"/>
          <w:i w:val="0"/>
          <w:color w:val="auto"/>
          <w:sz w:val="28"/>
          <w:szCs w:val="28"/>
        </w:rPr>
        <w:t>южн</w:t>
      </w:r>
      <w:proofErr w:type="spell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 Ч </w:t>
      </w:r>
      <w:proofErr w:type="spellStart"/>
      <w:r w:rsidRPr="00661AAD">
        <w:rPr>
          <w:rFonts w:ascii="Times New Roman" w:hAnsi="Times New Roman" w:cs="Times New Roman"/>
          <w:i w:val="0"/>
          <w:color w:val="auto"/>
          <w:sz w:val="28"/>
          <w:szCs w:val="28"/>
        </w:rPr>
        <w:t>оподз</w:t>
      </w:r>
      <w:proofErr w:type="spellEnd"/>
      <w:r w:rsidRPr="00661AAD">
        <w:rPr>
          <w:rFonts w:ascii="Times New Roman" w:hAnsi="Times New Roman" w:cs="Times New Roman"/>
          <w:i w:val="0"/>
          <w:color w:val="auto"/>
          <w:sz w:val="28"/>
          <w:szCs w:val="28"/>
        </w:rPr>
        <w:t xml:space="preserve">. коэффициент увлажнения больше 1, количество выпадающих осадков около </w:t>
      </w:r>
      <w:smartTag w:uri="urn:schemas-microsoft-com:office:smarttags" w:element="metricconverter">
        <w:smartTagPr>
          <w:attr w:name="ProductID" w:val="600 мм"/>
        </w:smartTagPr>
        <w:r w:rsidRPr="00661AAD">
          <w:rPr>
            <w:rFonts w:ascii="Times New Roman" w:hAnsi="Times New Roman" w:cs="Times New Roman"/>
            <w:i w:val="0"/>
            <w:color w:val="auto"/>
            <w:sz w:val="28"/>
            <w:szCs w:val="28"/>
          </w:rPr>
          <w:t>600 мм</w:t>
        </w:r>
      </w:smartTag>
      <w:r w:rsidRPr="00661AAD">
        <w:rPr>
          <w:rFonts w:ascii="Times New Roman" w:hAnsi="Times New Roman" w:cs="Times New Roman"/>
          <w:i w:val="0"/>
          <w:color w:val="auto"/>
          <w:sz w:val="28"/>
          <w:szCs w:val="28"/>
        </w:rPr>
        <w:t xml:space="preserve">, в Ч </w:t>
      </w:r>
      <w:proofErr w:type="spellStart"/>
      <w:r w:rsidRPr="00661AAD">
        <w:rPr>
          <w:rFonts w:ascii="Times New Roman" w:hAnsi="Times New Roman" w:cs="Times New Roman"/>
          <w:i w:val="0"/>
          <w:color w:val="auto"/>
          <w:sz w:val="28"/>
          <w:szCs w:val="28"/>
        </w:rPr>
        <w:t>выщел</w:t>
      </w:r>
      <w:proofErr w:type="spellEnd"/>
      <w:r w:rsidRPr="00661AAD">
        <w:rPr>
          <w:rFonts w:ascii="Times New Roman" w:hAnsi="Times New Roman" w:cs="Times New Roman"/>
          <w:i w:val="0"/>
          <w:color w:val="auto"/>
          <w:sz w:val="28"/>
          <w:szCs w:val="28"/>
        </w:rPr>
        <w:t xml:space="preserve">. К </w:t>
      </w:r>
      <w:proofErr w:type="spellStart"/>
      <w:r w:rsidRPr="00661AAD">
        <w:rPr>
          <w:rFonts w:ascii="Times New Roman" w:hAnsi="Times New Roman" w:cs="Times New Roman"/>
          <w:i w:val="0"/>
          <w:color w:val="auto"/>
          <w:sz w:val="28"/>
          <w:szCs w:val="28"/>
        </w:rPr>
        <w:t>увл</w:t>
      </w:r>
      <w:proofErr w:type="spellEnd"/>
      <w:r w:rsidRPr="00661AAD">
        <w:rPr>
          <w:rFonts w:ascii="Times New Roman" w:hAnsi="Times New Roman" w:cs="Times New Roman"/>
          <w:i w:val="0"/>
          <w:color w:val="auto"/>
          <w:sz w:val="28"/>
          <w:szCs w:val="28"/>
        </w:rPr>
        <w:t xml:space="preserve">. больше или равен 1, осадки –500 мм, в    Ч </w:t>
      </w:r>
      <w:proofErr w:type="spellStart"/>
      <w:r w:rsidRPr="00661AAD">
        <w:rPr>
          <w:rFonts w:ascii="Times New Roman" w:hAnsi="Times New Roman" w:cs="Times New Roman"/>
          <w:i w:val="0"/>
          <w:color w:val="auto"/>
          <w:sz w:val="28"/>
          <w:szCs w:val="28"/>
        </w:rPr>
        <w:t>типич</w:t>
      </w:r>
      <w:proofErr w:type="spell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Кувл</w:t>
      </w:r>
      <w:proofErr w:type="spellEnd"/>
      <w:r w:rsidRPr="00661AAD">
        <w:rPr>
          <w:rFonts w:ascii="Times New Roman" w:hAnsi="Times New Roman" w:cs="Times New Roman"/>
          <w:i w:val="0"/>
          <w:color w:val="auto"/>
          <w:sz w:val="28"/>
          <w:szCs w:val="28"/>
        </w:rPr>
        <w:t>. меньше или равен 1</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1 –0,8 ), осадки 400мм,     в Ч обыкн. К </w:t>
      </w:r>
      <w:proofErr w:type="spellStart"/>
      <w:r w:rsidRPr="00661AAD">
        <w:rPr>
          <w:rFonts w:ascii="Times New Roman" w:hAnsi="Times New Roman" w:cs="Times New Roman"/>
          <w:i w:val="0"/>
          <w:color w:val="auto"/>
          <w:sz w:val="28"/>
          <w:szCs w:val="28"/>
        </w:rPr>
        <w:t>увл</w:t>
      </w:r>
      <w:proofErr w:type="spellEnd"/>
      <w:r w:rsidRPr="00661AAD">
        <w:rPr>
          <w:rFonts w:ascii="Times New Roman" w:hAnsi="Times New Roman" w:cs="Times New Roman"/>
          <w:i w:val="0"/>
          <w:color w:val="auto"/>
          <w:sz w:val="28"/>
          <w:szCs w:val="28"/>
        </w:rPr>
        <w:t xml:space="preserve">. меньше или равен 1(0,8-0,7),осадки </w:t>
      </w:r>
      <w:smartTag w:uri="urn:schemas-microsoft-com:office:smarttags" w:element="metricconverter">
        <w:smartTagPr>
          <w:attr w:name="ProductID" w:val="300 м"/>
        </w:smartTagPr>
        <w:r w:rsidRPr="00661AAD">
          <w:rPr>
            <w:rFonts w:ascii="Times New Roman" w:hAnsi="Times New Roman" w:cs="Times New Roman"/>
            <w:i w:val="0"/>
            <w:color w:val="auto"/>
            <w:sz w:val="28"/>
            <w:szCs w:val="28"/>
          </w:rPr>
          <w:t>300 м</w:t>
        </w:r>
      </w:smartTag>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вЧ</w:t>
      </w:r>
      <w:proofErr w:type="spell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южн</w:t>
      </w:r>
      <w:proofErr w:type="spellEnd"/>
      <w:r w:rsidRPr="00661AAD">
        <w:rPr>
          <w:rFonts w:ascii="Times New Roman" w:hAnsi="Times New Roman" w:cs="Times New Roman"/>
          <w:i w:val="0"/>
          <w:color w:val="auto"/>
          <w:sz w:val="28"/>
          <w:szCs w:val="28"/>
        </w:rPr>
        <w:t xml:space="preserve">. К </w:t>
      </w:r>
      <w:proofErr w:type="spellStart"/>
      <w:r w:rsidRPr="00661AAD">
        <w:rPr>
          <w:rFonts w:ascii="Times New Roman" w:hAnsi="Times New Roman" w:cs="Times New Roman"/>
          <w:i w:val="0"/>
          <w:color w:val="auto"/>
          <w:sz w:val="28"/>
          <w:szCs w:val="28"/>
        </w:rPr>
        <w:t>увл</w:t>
      </w:r>
      <w:proofErr w:type="spellEnd"/>
      <w:r w:rsidRPr="00661AAD">
        <w:rPr>
          <w:rFonts w:ascii="Times New Roman" w:hAnsi="Times New Roman" w:cs="Times New Roman"/>
          <w:i w:val="0"/>
          <w:color w:val="auto"/>
          <w:sz w:val="28"/>
          <w:szCs w:val="28"/>
        </w:rPr>
        <w:t xml:space="preserve">. меньше 1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0,5-0,6 ), осадки </w:t>
      </w:r>
      <w:smartTag w:uri="urn:schemas-microsoft-com:office:smarttags" w:element="metricconverter">
        <w:smartTagPr>
          <w:attr w:name="ProductID" w:val="200 мм"/>
        </w:smartTagPr>
        <w:r w:rsidRPr="00661AAD">
          <w:rPr>
            <w:rFonts w:ascii="Times New Roman" w:hAnsi="Times New Roman" w:cs="Times New Roman"/>
            <w:i w:val="0"/>
            <w:color w:val="auto"/>
            <w:sz w:val="28"/>
            <w:szCs w:val="28"/>
          </w:rPr>
          <w:t>200 мм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черноземах обыкновенных и южных карбонаты содержатся в виде белоглазки в отличи</w:t>
      </w:r>
      <w:proofErr w:type="gramStart"/>
      <w:r w:rsidRPr="00661AAD">
        <w:rPr>
          <w:rFonts w:ascii="Times New Roman" w:hAnsi="Times New Roman" w:cs="Times New Roman"/>
          <w:i w:val="0"/>
          <w:color w:val="auto"/>
          <w:sz w:val="28"/>
          <w:szCs w:val="28"/>
        </w:rPr>
        <w:t>и</w:t>
      </w:r>
      <w:proofErr w:type="gramEnd"/>
      <w:r w:rsidRPr="00661AAD">
        <w:rPr>
          <w:rFonts w:ascii="Times New Roman" w:hAnsi="Times New Roman" w:cs="Times New Roman"/>
          <w:i w:val="0"/>
          <w:color w:val="auto"/>
          <w:sz w:val="28"/>
          <w:szCs w:val="28"/>
        </w:rPr>
        <w:t xml:space="preserve"> от черноземов лесостепной зоны.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3. Классификация черноземов и характеристика подтипов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Профиль оподзоленного чернозема характеризуется низким залеганием карбонатов (100-</w:t>
      </w:r>
      <w:smartTag w:uri="urn:schemas-microsoft-com:office:smarttags" w:element="metricconverter">
        <w:smartTagPr>
          <w:attr w:name="ProductID" w:val="105 см"/>
        </w:smartTagPr>
        <w:r w:rsidRPr="00661AAD">
          <w:rPr>
            <w:rFonts w:ascii="Times New Roman" w:hAnsi="Times New Roman" w:cs="Times New Roman"/>
            <w:i w:val="0"/>
            <w:color w:val="auto"/>
            <w:sz w:val="28"/>
            <w:szCs w:val="28"/>
          </w:rPr>
          <w:t>105 см</w:t>
        </w:r>
      </w:smartTag>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 Карбонаты залегают в форме </w:t>
      </w:r>
      <w:proofErr w:type="spellStart"/>
      <w:r w:rsidRPr="00661AAD">
        <w:rPr>
          <w:rFonts w:ascii="Times New Roman" w:hAnsi="Times New Roman" w:cs="Times New Roman"/>
          <w:i w:val="0"/>
          <w:color w:val="auto"/>
          <w:sz w:val="28"/>
          <w:szCs w:val="28"/>
        </w:rPr>
        <w:t>псевдомицелия</w:t>
      </w:r>
      <w:proofErr w:type="spellEnd"/>
      <w:r w:rsidRPr="00661AAD">
        <w:rPr>
          <w:rFonts w:ascii="Times New Roman" w:hAnsi="Times New Roman" w:cs="Times New Roman"/>
          <w:i w:val="0"/>
          <w:color w:val="auto"/>
          <w:sz w:val="28"/>
          <w:szCs w:val="28"/>
        </w:rPr>
        <w:t>, что говорит об их большой подвижности в почвенном профиле. Отмечается обеднение верхних горизонтов полуторными окислами и илистой фракцией и обогащение ими В</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В горизонте А</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xml:space="preserve"> накапливается аморфный кремнезем. Реакция верхних горизонтов слабокислая, близкая к </w:t>
      </w:r>
      <w:proofErr w:type="gramStart"/>
      <w:r w:rsidRPr="00661AAD">
        <w:rPr>
          <w:rFonts w:ascii="Times New Roman" w:hAnsi="Times New Roman" w:cs="Times New Roman"/>
          <w:i w:val="0"/>
          <w:color w:val="auto"/>
          <w:sz w:val="28"/>
          <w:szCs w:val="28"/>
        </w:rPr>
        <w:t>нейтральной</w:t>
      </w:r>
      <w:proofErr w:type="gramEnd"/>
      <w:r w:rsidRPr="00661AAD">
        <w:rPr>
          <w:rFonts w:ascii="Times New Roman" w:hAnsi="Times New Roman" w:cs="Times New Roman"/>
          <w:i w:val="0"/>
          <w:color w:val="auto"/>
          <w:sz w:val="28"/>
          <w:szCs w:val="28"/>
        </w:rPr>
        <w:t xml:space="preserve">. Содержание гумуса 5-10 %. Характеризуется </w:t>
      </w:r>
      <w:proofErr w:type="spellStart"/>
      <w:r w:rsidRPr="00661AAD">
        <w:rPr>
          <w:rFonts w:ascii="Times New Roman" w:hAnsi="Times New Roman" w:cs="Times New Roman"/>
          <w:i w:val="0"/>
          <w:color w:val="auto"/>
          <w:sz w:val="28"/>
          <w:szCs w:val="28"/>
        </w:rPr>
        <w:t>естесственным</w:t>
      </w:r>
      <w:proofErr w:type="spellEnd"/>
      <w:r w:rsidRPr="00661AAD">
        <w:rPr>
          <w:rFonts w:ascii="Times New Roman" w:hAnsi="Times New Roman" w:cs="Times New Roman"/>
          <w:i w:val="0"/>
          <w:color w:val="auto"/>
          <w:sz w:val="28"/>
          <w:szCs w:val="28"/>
        </w:rPr>
        <w:t xml:space="preserve"> высоким плодородием. Нуждается в калийных и фосфорных удобрениях.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Черноземы выщелоченные располагаются под широколиственными лесами. Карбонаты залегают на глубине 90-</w:t>
      </w:r>
      <w:smartTag w:uri="urn:schemas-microsoft-com:office:smarttags" w:element="metricconverter">
        <w:smartTagPr>
          <w:attr w:name="ProductID" w:val="95 см"/>
        </w:smartTagPr>
        <w:r w:rsidRPr="00661AAD">
          <w:rPr>
            <w:rFonts w:ascii="Times New Roman" w:hAnsi="Times New Roman" w:cs="Times New Roman"/>
            <w:i w:val="0"/>
            <w:color w:val="auto"/>
            <w:sz w:val="28"/>
            <w:szCs w:val="28"/>
          </w:rPr>
          <w:t>95 см</w:t>
        </w:r>
      </w:smartTag>
      <w:r w:rsidRPr="00661AAD">
        <w:rPr>
          <w:rFonts w:ascii="Times New Roman" w:hAnsi="Times New Roman" w:cs="Times New Roman"/>
          <w:i w:val="0"/>
          <w:color w:val="auto"/>
          <w:sz w:val="28"/>
          <w:szCs w:val="28"/>
        </w:rPr>
        <w:t xml:space="preserve"> в форме </w:t>
      </w:r>
      <w:proofErr w:type="spellStart"/>
      <w:r w:rsidRPr="00661AAD">
        <w:rPr>
          <w:rFonts w:ascii="Times New Roman" w:hAnsi="Times New Roman" w:cs="Times New Roman"/>
          <w:i w:val="0"/>
          <w:color w:val="auto"/>
          <w:sz w:val="28"/>
          <w:szCs w:val="28"/>
        </w:rPr>
        <w:t>псевдомицелия</w:t>
      </w:r>
      <w:proofErr w:type="spell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журавчиков</w:t>
      </w:r>
      <w:proofErr w:type="spellEnd"/>
      <w:r w:rsidRPr="00661AAD">
        <w:rPr>
          <w:rFonts w:ascii="Times New Roman" w:hAnsi="Times New Roman" w:cs="Times New Roman"/>
          <w:i w:val="0"/>
          <w:color w:val="auto"/>
          <w:sz w:val="28"/>
          <w:szCs w:val="28"/>
        </w:rPr>
        <w:t>, трубочек. Отмечается небольшое обеднение горизонтов полуторными окислами и илистой фракцией. Реакция среды нейтральная. Количество гумуса в верхних горизонтах 6-12%.</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Черноземы типичные являются лучшими из черноземов, обладающими очень высоким плодородием, содержание гумуса в верхних горизонтах может достигать 18%. Полуторные окислы и илистые фракции не передвигаются по профилю, содержание гумуса постепенно снижается, </w:t>
      </w:r>
      <w:proofErr w:type="spellStart"/>
      <w:r w:rsidRPr="00661AAD">
        <w:rPr>
          <w:rFonts w:ascii="Times New Roman" w:hAnsi="Times New Roman" w:cs="Times New Roman"/>
          <w:i w:val="0"/>
          <w:color w:val="auto"/>
          <w:sz w:val="28"/>
          <w:szCs w:val="28"/>
        </w:rPr>
        <w:t>рН</w:t>
      </w:r>
      <w:proofErr w:type="spellEnd"/>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нейтральная</w:t>
      </w:r>
      <w:proofErr w:type="gramEnd"/>
      <w:r w:rsidRPr="00661AAD">
        <w:rPr>
          <w:rFonts w:ascii="Times New Roman" w:hAnsi="Times New Roman" w:cs="Times New Roman"/>
          <w:i w:val="0"/>
          <w:color w:val="auto"/>
          <w:sz w:val="28"/>
          <w:szCs w:val="28"/>
        </w:rPr>
        <w:t xml:space="preserve">, карбонаты залегают на глубине 60 % в форме </w:t>
      </w:r>
      <w:proofErr w:type="spellStart"/>
      <w:r w:rsidRPr="00661AAD">
        <w:rPr>
          <w:rFonts w:ascii="Times New Roman" w:hAnsi="Times New Roman" w:cs="Times New Roman"/>
          <w:i w:val="0"/>
          <w:color w:val="auto"/>
          <w:sz w:val="28"/>
          <w:szCs w:val="28"/>
        </w:rPr>
        <w:t>псевдомицелия</w:t>
      </w:r>
      <w:proofErr w:type="spellEnd"/>
      <w:r w:rsidRPr="00661AAD">
        <w:rPr>
          <w:rFonts w:ascii="Times New Roman" w:hAnsi="Times New Roman" w:cs="Times New Roman"/>
          <w:i w:val="0"/>
          <w:color w:val="auto"/>
          <w:sz w:val="28"/>
          <w:szCs w:val="28"/>
        </w:rPr>
        <w:t xml:space="preserve">, трубочек, </w:t>
      </w:r>
      <w:proofErr w:type="spellStart"/>
      <w:r w:rsidRPr="00661AAD">
        <w:rPr>
          <w:rFonts w:ascii="Times New Roman" w:hAnsi="Times New Roman" w:cs="Times New Roman"/>
          <w:i w:val="0"/>
          <w:color w:val="auto"/>
          <w:sz w:val="28"/>
          <w:szCs w:val="28"/>
        </w:rPr>
        <w:t>журавчиков</w:t>
      </w:r>
      <w:proofErr w:type="spellEnd"/>
      <w:r w:rsidRPr="00661AAD">
        <w:rPr>
          <w:rFonts w:ascii="Times New Roman" w:hAnsi="Times New Roman" w:cs="Times New Roman"/>
          <w:i w:val="0"/>
          <w:color w:val="auto"/>
          <w:sz w:val="28"/>
          <w:szCs w:val="28"/>
        </w:rPr>
        <w:t>. Эти подтипы используются под выращивание ценных технических культур. Почвы нуждаются во внесении калийных и фосфорных удобрений.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Подтип черноземов обыкновенных. Подтип черноземов обыкновенных распространен в северной части степной зоны. Сформировался  под </w:t>
      </w:r>
      <w:proofErr w:type="spellStart"/>
      <w:proofErr w:type="gramStart"/>
      <w:r w:rsidRPr="00661AAD">
        <w:rPr>
          <w:rFonts w:ascii="Times New Roman" w:hAnsi="Times New Roman" w:cs="Times New Roman"/>
          <w:i w:val="0"/>
          <w:color w:val="auto"/>
          <w:sz w:val="28"/>
          <w:szCs w:val="28"/>
        </w:rPr>
        <w:t>разнотравно-типчаково</w:t>
      </w:r>
      <w:proofErr w:type="spellEnd"/>
      <w:proofErr w:type="gramEnd"/>
      <w:r w:rsidRPr="00661AAD">
        <w:rPr>
          <w:rFonts w:ascii="Times New Roman" w:hAnsi="Times New Roman" w:cs="Times New Roman"/>
          <w:i w:val="0"/>
          <w:color w:val="auto"/>
          <w:sz w:val="28"/>
          <w:szCs w:val="28"/>
        </w:rPr>
        <w:t xml:space="preserve">- ковыльной растительностью. Это лучшие почвы Северного Казахстана. Почвообразование ведется на лессах и лессовидных суглинках. Черноземы обыкновенные характеризуются сравнительно большой мощностью гумусового горизонта. Содержание гумуса  в верхнем горизонте 6-7 %. Реакция почвенного раствора в основном нейтральная. Емкость поглощения высокая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около 35 мг/ </w:t>
      </w:r>
      <w:proofErr w:type="spellStart"/>
      <w:r w:rsidRPr="00661AAD">
        <w:rPr>
          <w:rFonts w:ascii="Times New Roman" w:hAnsi="Times New Roman" w:cs="Times New Roman"/>
          <w:i w:val="0"/>
          <w:color w:val="auto"/>
          <w:sz w:val="28"/>
          <w:szCs w:val="28"/>
        </w:rPr>
        <w:t>экв</w:t>
      </w:r>
      <w:proofErr w:type="spellEnd"/>
      <w:r w:rsidRPr="00661AAD">
        <w:rPr>
          <w:rFonts w:ascii="Times New Roman" w:hAnsi="Times New Roman" w:cs="Times New Roman"/>
          <w:i w:val="0"/>
          <w:color w:val="auto"/>
          <w:sz w:val="28"/>
          <w:szCs w:val="28"/>
        </w:rPr>
        <w:t xml:space="preserve">/100г почвы).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Профиль чернозема обыкновенного нормального имеет строение: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vertAlign w:val="subscript"/>
        </w:rPr>
      </w:pPr>
      <w:proofErr w:type="spellStart"/>
      <w:r w:rsidRPr="00661AAD">
        <w:rPr>
          <w:rFonts w:ascii="Times New Roman" w:hAnsi="Times New Roman" w:cs="Times New Roman"/>
          <w:i w:val="0"/>
          <w:color w:val="auto"/>
          <w:sz w:val="28"/>
          <w:szCs w:val="28"/>
        </w:rPr>
        <w:t>А</w:t>
      </w:r>
      <w:r w:rsidRPr="00661AAD">
        <w:rPr>
          <w:rFonts w:ascii="Times New Roman" w:hAnsi="Times New Roman" w:cs="Times New Roman"/>
          <w:i w:val="0"/>
          <w:color w:val="auto"/>
          <w:sz w:val="28"/>
          <w:szCs w:val="28"/>
          <w:vertAlign w:val="subscript"/>
        </w:rPr>
        <w:t>о</w:t>
      </w:r>
      <w:proofErr w:type="spellEnd"/>
      <w:r w:rsidRPr="00661AAD">
        <w:rPr>
          <w:rFonts w:ascii="Times New Roman" w:hAnsi="Times New Roman" w:cs="Times New Roman"/>
          <w:i w:val="0"/>
          <w:color w:val="auto"/>
          <w:sz w:val="28"/>
          <w:szCs w:val="28"/>
          <w:vertAlign w:val="subscript"/>
        </w:rPr>
        <w:t xml:space="preserve"> </w:t>
      </w:r>
      <w:r w:rsidRPr="00661AAD">
        <w:rPr>
          <w:rFonts w:ascii="Times New Roman" w:hAnsi="Times New Roman" w:cs="Times New Roman"/>
          <w:i w:val="0"/>
          <w:color w:val="auto"/>
          <w:sz w:val="28"/>
          <w:szCs w:val="28"/>
        </w:rPr>
        <w:t xml:space="preserve"> А</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vertAlign w:val="subscript"/>
        </w:rPr>
        <w:t xml:space="preserve">  </w:t>
      </w:r>
      <w:r w:rsidRPr="00661AAD">
        <w:rPr>
          <w:rFonts w:ascii="Times New Roman" w:hAnsi="Times New Roman" w:cs="Times New Roman"/>
          <w:i w:val="0"/>
          <w:color w:val="auto"/>
          <w:sz w:val="28"/>
          <w:szCs w:val="28"/>
        </w:rPr>
        <w:t>В</w:t>
      </w:r>
      <w:r w:rsidRPr="00661AAD">
        <w:rPr>
          <w:rFonts w:ascii="Times New Roman" w:hAnsi="Times New Roman" w:cs="Times New Roman"/>
          <w:i w:val="0"/>
          <w:color w:val="auto"/>
          <w:sz w:val="28"/>
          <w:szCs w:val="28"/>
          <w:vertAlign w:val="subscript"/>
        </w:rPr>
        <w:t xml:space="preserve">1  </w:t>
      </w:r>
      <w:r w:rsidRPr="00661AAD">
        <w:rPr>
          <w:rFonts w:ascii="Times New Roman" w:hAnsi="Times New Roman" w:cs="Times New Roman"/>
          <w:i w:val="0"/>
          <w:color w:val="auto"/>
          <w:sz w:val="28"/>
          <w:szCs w:val="28"/>
        </w:rPr>
        <w:t>В</w:t>
      </w:r>
      <w:r w:rsidRPr="00661AAD">
        <w:rPr>
          <w:rFonts w:ascii="Times New Roman" w:hAnsi="Times New Roman" w:cs="Times New Roman"/>
          <w:i w:val="0"/>
          <w:color w:val="auto"/>
          <w:sz w:val="28"/>
          <w:szCs w:val="28"/>
          <w:vertAlign w:val="subscript"/>
        </w:rPr>
        <w:t xml:space="preserve">2к </w:t>
      </w:r>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ВС</w:t>
      </w:r>
      <w:r w:rsidRPr="00661AAD">
        <w:rPr>
          <w:rFonts w:ascii="Times New Roman" w:hAnsi="Times New Roman" w:cs="Times New Roman"/>
          <w:i w:val="0"/>
          <w:color w:val="auto"/>
          <w:sz w:val="28"/>
          <w:szCs w:val="28"/>
          <w:vertAlign w:val="subscript"/>
        </w:rPr>
        <w:t>к</w:t>
      </w:r>
      <w:proofErr w:type="spellEnd"/>
      <w:r w:rsidRPr="00661AAD">
        <w:rPr>
          <w:rFonts w:ascii="Times New Roman" w:hAnsi="Times New Roman" w:cs="Times New Roman"/>
          <w:i w:val="0"/>
          <w:color w:val="auto"/>
          <w:sz w:val="28"/>
          <w:szCs w:val="28"/>
          <w:vertAlign w:val="subscript"/>
        </w:rPr>
        <w:t xml:space="preserve">  </w:t>
      </w:r>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С</w:t>
      </w:r>
      <w:r w:rsidRPr="00661AAD">
        <w:rPr>
          <w:rFonts w:ascii="Times New Roman" w:hAnsi="Times New Roman" w:cs="Times New Roman"/>
          <w:i w:val="0"/>
          <w:color w:val="auto"/>
          <w:sz w:val="28"/>
          <w:szCs w:val="28"/>
          <w:vertAlign w:val="subscript"/>
        </w:rPr>
        <w:t>к</w:t>
      </w:r>
      <w:proofErr w:type="spellEnd"/>
    </w:p>
    <w:p w:rsidR="00915529"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Гумусовый горизонт</w:t>
      </w:r>
      <w:proofErr w:type="gramStart"/>
      <w:r w:rsidRPr="00661AAD">
        <w:rPr>
          <w:rFonts w:ascii="Times New Roman" w:hAnsi="Times New Roman" w:cs="Times New Roman"/>
          <w:i w:val="0"/>
          <w:color w:val="auto"/>
          <w:sz w:val="28"/>
          <w:szCs w:val="28"/>
        </w:rPr>
        <w:t xml:space="preserve">  А</w:t>
      </w:r>
      <w:proofErr w:type="gramEnd"/>
      <w:r w:rsidRPr="00661AAD">
        <w:rPr>
          <w:rFonts w:ascii="Times New Roman" w:hAnsi="Times New Roman" w:cs="Times New Roman"/>
          <w:i w:val="0"/>
          <w:color w:val="auto"/>
          <w:sz w:val="28"/>
          <w:szCs w:val="28"/>
        </w:rPr>
        <w:t xml:space="preserve">  имеет темно-серый или черный цвет, зернистую или комковато-зернистую структуру. Мощность горизонта 25-</w:t>
      </w:r>
      <w:smartTag w:uri="urn:schemas-microsoft-com:office:smarttags" w:element="metricconverter">
        <w:smartTagPr>
          <w:attr w:name="ProductID" w:val="30 см"/>
        </w:smartTagPr>
        <w:r w:rsidRPr="00661AAD">
          <w:rPr>
            <w:rFonts w:ascii="Times New Roman" w:hAnsi="Times New Roman" w:cs="Times New Roman"/>
            <w:i w:val="0"/>
            <w:color w:val="auto"/>
            <w:sz w:val="28"/>
            <w:szCs w:val="28"/>
          </w:rPr>
          <w:t>30 см</w:t>
        </w:r>
      </w:smartTag>
      <w:r w:rsidRPr="00661AAD">
        <w:rPr>
          <w:rFonts w:ascii="Times New Roman" w:hAnsi="Times New Roman" w:cs="Times New Roman"/>
          <w:i w:val="0"/>
          <w:color w:val="auto"/>
          <w:sz w:val="28"/>
          <w:szCs w:val="28"/>
        </w:rPr>
        <w:t>. Горизонт В</w:t>
      </w:r>
      <w:proofErr w:type="gramStart"/>
      <w:r w:rsidRPr="00661AAD">
        <w:rPr>
          <w:rFonts w:ascii="Times New Roman" w:hAnsi="Times New Roman" w:cs="Times New Roman"/>
          <w:i w:val="0"/>
          <w:color w:val="auto"/>
          <w:sz w:val="28"/>
          <w:szCs w:val="28"/>
        </w:rPr>
        <w:t>1</w:t>
      </w:r>
      <w:proofErr w:type="gramEnd"/>
      <w:r w:rsidRPr="00661AAD">
        <w:rPr>
          <w:rFonts w:ascii="Times New Roman" w:hAnsi="Times New Roman" w:cs="Times New Roman"/>
          <w:i w:val="0"/>
          <w:color w:val="auto"/>
          <w:sz w:val="28"/>
          <w:szCs w:val="28"/>
        </w:rPr>
        <w:t xml:space="preserve"> имеет темно-серую окраску с бурым оттенком, с темными гумусовыми затеками, комковатой или комковато-призматической структуры, в нижней части возможно вскипание.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Мощность горизонта 25-</w:t>
      </w:r>
      <w:smartTag w:uri="urn:schemas-microsoft-com:office:smarttags" w:element="metricconverter">
        <w:smartTagPr>
          <w:attr w:name="ProductID" w:val="30 см"/>
        </w:smartTagPr>
        <w:r w:rsidRPr="00661AAD">
          <w:rPr>
            <w:rFonts w:ascii="Times New Roman" w:hAnsi="Times New Roman" w:cs="Times New Roman"/>
            <w:i w:val="0"/>
            <w:color w:val="auto"/>
            <w:sz w:val="28"/>
            <w:szCs w:val="28"/>
          </w:rPr>
          <w:t>30 см</w:t>
        </w:r>
      </w:smartTag>
      <w:r w:rsidRPr="00661AAD">
        <w:rPr>
          <w:rFonts w:ascii="Times New Roman" w:hAnsi="Times New Roman" w:cs="Times New Roman"/>
          <w:i w:val="0"/>
          <w:color w:val="auto"/>
          <w:sz w:val="28"/>
          <w:szCs w:val="28"/>
        </w:rPr>
        <w:t>. Мощность горизонта 25-</w:t>
      </w:r>
      <w:smartTag w:uri="urn:schemas-microsoft-com:office:smarttags" w:element="metricconverter">
        <w:smartTagPr>
          <w:attr w:name="ProductID" w:val="30 см"/>
        </w:smartTagPr>
        <w:r w:rsidRPr="00661AAD">
          <w:rPr>
            <w:rFonts w:ascii="Times New Roman" w:hAnsi="Times New Roman" w:cs="Times New Roman"/>
            <w:i w:val="0"/>
            <w:color w:val="auto"/>
            <w:sz w:val="28"/>
            <w:szCs w:val="28"/>
          </w:rPr>
          <w:t>30 см</w:t>
        </w:r>
      </w:smartTag>
      <w:r w:rsidRPr="00661AAD">
        <w:rPr>
          <w:rFonts w:ascii="Times New Roman" w:hAnsi="Times New Roman" w:cs="Times New Roman"/>
          <w:i w:val="0"/>
          <w:color w:val="auto"/>
          <w:sz w:val="28"/>
          <w:szCs w:val="28"/>
        </w:rPr>
        <w:t xml:space="preserve">. В2к – иллювиально-карбонатный горизонт буровато-палевого цвета, призматической </w:t>
      </w:r>
      <w:proofErr w:type="spellStart"/>
      <w:r w:rsidRPr="00661AAD">
        <w:rPr>
          <w:rFonts w:ascii="Times New Roman" w:hAnsi="Times New Roman" w:cs="Times New Roman"/>
          <w:i w:val="0"/>
          <w:color w:val="auto"/>
          <w:sz w:val="28"/>
          <w:szCs w:val="28"/>
        </w:rPr>
        <w:t>ореховатой</w:t>
      </w:r>
      <w:proofErr w:type="spellEnd"/>
      <w:r w:rsidRPr="00661AAD">
        <w:rPr>
          <w:rFonts w:ascii="Times New Roman" w:hAnsi="Times New Roman" w:cs="Times New Roman"/>
          <w:i w:val="0"/>
          <w:color w:val="auto"/>
          <w:sz w:val="28"/>
          <w:szCs w:val="28"/>
        </w:rPr>
        <w:t xml:space="preserve"> или комковатой структуры. Карбонаты выделяются в виде белоглазки.  (</w:t>
      </w:r>
      <w:proofErr w:type="spellStart"/>
      <w:r w:rsidRPr="00661AAD">
        <w:rPr>
          <w:rFonts w:ascii="Times New Roman" w:hAnsi="Times New Roman" w:cs="Times New Roman"/>
          <w:i w:val="0"/>
          <w:color w:val="auto"/>
          <w:sz w:val="28"/>
          <w:szCs w:val="28"/>
        </w:rPr>
        <w:t>ВСк</w:t>
      </w:r>
      <w:proofErr w:type="spellEnd"/>
      <w:proofErr w:type="gramStart"/>
      <w:r w:rsidRPr="00661AAD">
        <w:rPr>
          <w:rFonts w:ascii="Times New Roman" w:hAnsi="Times New Roman" w:cs="Times New Roman"/>
          <w:i w:val="0"/>
          <w:color w:val="auto"/>
          <w:sz w:val="28"/>
          <w:szCs w:val="28"/>
        </w:rPr>
        <w:t>)</w:t>
      </w:r>
      <w:proofErr w:type="spell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к</w:t>
      </w:r>
      <w:proofErr w:type="spellEnd"/>
      <w:r w:rsidRPr="00661AAD">
        <w:rPr>
          <w:rFonts w:ascii="Times New Roman" w:hAnsi="Times New Roman" w:cs="Times New Roman"/>
          <w:i w:val="0"/>
          <w:color w:val="auto"/>
          <w:sz w:val="28"/>
          <w:szCs w:val="28"/>
        </w:rPr>
        <w:t xml:space="preserve">- карбонатная материнская порода палевого цвета.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ЧЕРНОЗЕМЫ ЮЖНЫЕ. Эти почвы сформировались под </w:t>
      </w:r>
      <w:proofErr w:type="spellStart"/>
      <w:r w:rsidRPr="00661AAD">
        <w:rPr>
          <w:rFonts w:ascii="Times New Roman" w:hAnsi="Times New Roman" w:cs="Times New Roman"/>
          <w:i w:val="0"/>
          <w:color w:val="auto"/>
          <w:sz w:val="28"/>
          <w:szCs w:val="28"/>
        </w:rPr>
        <w:t>разнотравно-типчаково-ковыльной</w:t>
      </w:r>
      <w:proofErr w:type="spellEnd"/>
      <w:r w:rsidRPr="00661AAD">
        <w:rPr>
          <w:rFonts w:ascii="Times New Roman" w:hAnsi="Times New Roman" w:cs="Times New Roman"/>
          <w:i w:val="0"/>
          <w:color w:val="auto"/>
          <w:sz w:val="28"/>
          <w:szCs w:val="28"/>
        </w:rPr>
        <w:t xml:space="preserve"> растительностью в южной части степной зоны. Южные черноземы расположены в более засушливых условиях  и более бедны растительностью, чем обыкновенные. От рода обыкновенных они отличаются меньшей мощностью гумусовых горизонтов. Горизонт</w:t>
      </w:r>
      <w:proofErr w:type="gramStart"/>
      <w:r w:rsidRPr="00661AAD">
        <w:rPr>
          <w:rFonts w:ascii="Times New Roman" w:hAnsi="Times New Roman" w:cs="Times New Roman"/>
          <w:i w:val="0"/>
          <w:color w:val="auto"/>
          <w:sz w:val="28"/>
          <w:szCs w:val="28"/>
        </w:rPr>
        <w:t xml:space="preserve"> А</w:t>
      </w:r>
      <w:proofErr w:type="gramEnd"/>
      <w:r w:rsidRPr="00661AAD">
        <w:rPr>
          <w:rFonts w:ascii="Times New Roman" w:hAnsi="Times New Roman" w:cs="Times New Roman"/>
          <w:i w:val="0"/>
          <w:color w:val="auto"/>
          <w:sz w:val="28"/>
          <w:szCs w:val="28"/>
        </w:rPr>
        <w:t>- 20-</w:t>
      </w:r>
      <w:smartTag w:uri="urn:schemas-microsoft-com:office:smarttags" w:element="metricconverter">
        <w:smartTagPr>
          <w:attr w:name="ProductID" w:val="25 см"/>
        </w:smartTagPr>
        <w:r w:rsidRPr="00661AAD">
          <w:rPr>
            <w:rFonts w:ascii="Times New Roman" w:hAnsi="Times New Roman" w:cs="Times New Roman"/>
            <w:i w:val="0"/>
            <w:color w:val="auto"/>
            <w:sz w:val="28"/>
            <w:szCs w:val="28"/>
          </w:rPr>
          <w:t>25 см</w:t>
        </w:r>
      </w:smartTag>
      <w:r w:rsidRPr="00661AAD">
        <w:rPr>
          <w:rFonts w:ascii="Times New Roman" w:hAnsi="Times New Roman" w:cs="Times New Roman"/>
          <w:i w:val="0"/>
          <w:color w:val="auto"/>
          <w:sz w:val="28"/>
          <w:szCs w:val="28"/>
        </w:rPr>
        <w:t>, А+В</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-40-</w:t>
      </w:r>
      <w:smartTag w:uri="urn:schemas-microsoft-com:office:smarttags" w:element="metricconverter">
        <w:smartTagPr>
          <w:attr w:name="ProductID" w:val="55 см"/>
        </w:smartTagPr>
        <w:r w:rsidRPr="00661AAD">
          <w:rPr>
            <w:rFonts w:ascii="Times New Roman" w:hAnsi="Times New Roman" w:cs="Times New Roman"/>
            <w:i w:val="0"/>
            <w:color w:val="auto"/>
            <w:sz w:val="28"/>
            <w:szCs w:val="28"/>
          </w:rPr>
          <w:t>55 см</w:t>
        </w:r>
      </w:smartTag>
      <w:r w:rsidRPr="00661AAD">
        <w:rPr>
          <w:rFonts w:ascii="Times New Roman" w:hAnsi="Times New Roman" w:cs="Times New Roman"/>
          <w:i w:val="0"/>
          <w:color w:val="auto"/>
          <w:sz w:val="28"/>
          <w:szCs w:val="28"/>
        </w:rPr>
        <w:t>. Содержание гумуса 4-6%. Окраска гумусовых горизонтов светлее, чем у обыкновенных. Структура более распылена. Меньшее количество поглощенных катионов. Ближе к поверхности расположены карбонаты, чаще наблюдается засоление.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Профиль нормального южного чернозема имеет следующее строение: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Ао</w:t>
      </w:r>
      <w:proofErr w:type="spellEnd"/>
      <w:proofErr w:type="gramStart"/>
      <w:r w:rsidRPr="00661AAD">
        <w:rPr>
          <w:rFonts w:ascii="Times New Roman" w:hAnsi="Times New Roman" w:cs="Times New Roman"/>
          <w:i w:val="0"/>
          <w:color w:val="auto"/>
          <w:sz w:val="28"/>
          <w:szCs w:val="28"/>
        </w:rPr>
        <w:t xml:space="preserve">   А</w:t>
      </w:r>
      <w:proofErr w:type="gramEnd"/>
      <w:r w:rsidRPr="00661AAD">
        <w:rPr>
          <w:rFonts w:ascii="Times New Roman" w:hAnsi="Times New Roman" w:cs="Times New Roman"/>
          <w:i w:val="0"/>
          <w:color w:val="auto"/>
          <w:sz w:val="28"/>
          <w:szCs w:val="28"/>
        </w:rPr>
        <w:t xml:space="preserve">  В</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к  В</w:t>
      </w:r>
      <w:r w:rsidRPr="00661AAD">
        <w:rPr>
          <w:rFonts w:ascii="Times New Roman" w:hAnsi="Times New Roman" w:cs="Times New Roman"/>
          <w:i w:val="0"/>
          <w:color w:val="auto"/>
          <w:sz w:val="28"/>
          <w:szCs w:val="28"/>
          <w:vertAlign w:val="subscript"/>
        </w:rPr>
        <w:t>2к</w:t>
      </w:r>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ВС</w:t>
      </w:r>
      <w:r w:rsidRPr="00661AAD">
        <w:rPr>
          <w:rFonts w:ascii="Times New Roman" w:hAnsi="Times New Roman" w:cs="Times New Roman"/>
          <w:i w:val="0"/>
          <w:color w:val="auto"/>
          <w:sz w:val="28"/>
          <w:szCs w:val="28"/>
          <w:vertAlign w:val="subscript"/>
        </w:rPr>
        <w:t>к</w:t>
      </w:r>
      <w:proofErr w:type="spellEnd"/>
      <w:r w:rsidRPr="00661AAD">
        <w:rPr>
          <w:rFonts w:ascii="Times New Roman" w:hAnsi="Times New Roman" w:cs="Times New Roman"/>
          <w:i w:val="0"/>
          <w:color w:val="auto"/>
          <w:sz w:val="28"/>
          <w:szCs w:val="28"/>
          <w:vertAlign w:val="subscript"/>
        </w:rPr>
        <w:t xml:space="preserve">  </w:t>
      </w:r>
      <w:proofErr w:type="spellStart"/>
      <w:r w:rsidRPr="00661AAD">
        <w:rPr>
          <w:rFonts w:ascii="Times New Roman" w:hAnsi="Times New Roman" w:cs="Times New Roman"/>
          <w:i w:val="0"/>
          <w:color w:val="auto"/>
          <w:sz w:val="28"/>
          <w:szCs w:val="28"/>
        </w:rPr>
        <w:t>С</w:t>
      </w:r>
      <w:r w:rsidRPr="00661AAD">
        <w:rPr>
          <w:rFonts w:ascii="Times New Roman" w:hAnsi="Times New Roman" w:cs="Times New Roman"/>
          <w:i w:val="0"/>
          <w:color w:val="auto"/>
          <w:sz w:val="28"/>
          <w:szCs w:val="28"/>
          <w:vertAlign w:val="subscript"/>
        </w:rPr>
        <w:t>к</w:t>
      </w:r>
      <w:proofErr w:type="spell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 </w:t>
      </w:r>
      <w:r w:rsidRPr="00661AAD">
        <w:rPr>
          <w:rFonts w:ascii="Times New Roman" w:hAnsi="Times New Roman" w:cs="Times New Roman"/>
          <w:i w:val="0"/>
          <w:color w:val="auto"/>
          <w:sz w:val="28"/>
          <w:szCs w:val="28"/>
        </w:rPr>
        <w:tab/>
        <w:t xml:space="preserve"> Почвы обладают высоким плодородием, на них возделываются пшеница, сахарная свекла, подсолнечник, кукуруза, бобовые. Однако испытывают недостаток влаги, поэтому необходим комплекс </w:t>
      </w:r>
      <w:proofErr w:type="spellStart"/>
      <w:r w:rsidRPr="00661AAD">
        <w:rPr>
          <w:rFonts w:ascii="Times New Roman" w:hAnsi="Times New Roman" w:cs="Times New Roman"/>
          <w:i w:val="0"/>
          <w:color w:val="auto"/>
          <w:sz w:val="28"/>
          <w:szCs w:val="28"/>
        </w:rPr>
        <w:t>влагосберегающих</w:t>
      </w:r>
      <w:proofErr w:type="spellEnd"/>
      <w:r w:rsidRPr="00661AAD">
        <w:rPr>
          <w:rFonts w:ascii="Times New Roman" w:hAnsi="Times New Roman" w:cs="Times New Roman"/>
          <w:i w:val="0"/>
          <w:color w:val="auto"/>
          <w:sz w:val="28"/>
          <w:szCs w:val="28"/>
        </w:rPr>
        <w:t xml:space="preserve"> мероприятий. Сельскохозяйственное использование черноземов и мероприятия по повышению их плодородия. Черноземы являются главнейшим земледельческим районом республики. Здесь выращивают зерновые, технические, масличные культуры, урожайность которых выше, чем на других почвах. Широко развито животноводство. </w:t>
      </w:r>
      <w:proofErr w:type="gramStart"/>
      <w:r w:rsidRPr="00661AAD">
        <w:rPr>
          <w:rFonts w:ascii="Times New Roman" w:hAnsi="Times New Roman" w:cs="Times New Roman"/>
          <w:i w:val="0"/>
          <w:color w:val="auto"/>
          <w:sz w:val="28"/>
          <w:szCs w:val="28"/>
        </w:rPr>
        <w:t>Исходя из этих особенностей важнейшей задачей сельскохозяйственного производства не черноземах является</w:t>
      </w:r>
      <w:proofErr w:type="gramEnd"/>
      <w:r w:rsidRPr="00661AAD">
        <w:rPr>
          <w:rFonts w:ascii="Times New Roman" w:hAnsi="Times New Roman" w:cs="Times New Roman"/>
          <w:i w:val="0"/>
          <w:color w:val="auto"/>
          <w:sz w:val="28"/>
          <w:szCs w:val="28"/>
        </w:rPr>
        <w:t xml:space="preserve"> рациональное использование  их высокого потенциала плодородия, сохранение гумуса. Главнейшими мероприятиями по повышению плодородия являются: накопление и сохранение влаги, научно обоснованные приемы обработки почвы, внедрение почвозащитных севооборотов, внесение удобрений, оптимальная структура посевных площадей, борьба с водной и ветровой эрозией. Агрономическая оценка включает следующие элементы: мощность гумусовых горизонтов, общий запас гумуса, </w:t>
      </w:r>
      <w:proofErr w:type="spellStart"/>
      <w:r w:rsidRPr="00661AAD">
        <w:rPr>
          <w:rFonts w:ascii="Times New Roman" w:hAnsi="Times New Roman" w:cs="Times New Roman"/>
          <w:i w:val="0"/>
          <w:color w:val="auto"/>
          <w:sz w:val="28"/>
          <w:szCs w:val="28"/>
        </w:rPr>
        <w:t>мехсостав</w:t>
      </w:r>
      <w:proofErr w:type="spellEnd"/>
      <w:r w:rsidRPr="00661AAD">
        <w:rPr>
          <w:rFonts w:ascii="Times New Roman" w:hAnsi="Times New Roman" w:cs="Times New Roman"/>
          <w:i w:val="0"/>
          <w:color w:val="auto"/>
          <w:sz w:val="28"/>
          <w:szCs w:val="28"/>
        </w:rPr>
        <w:t xml:space="preserve">, степень </w:t>
      </w:r>
      <w:proofErr w:type="spellStart"/>
      <w:r w:rsidRPr="00661AAD">
        <w:rPr>
          <w:rFonts w:ascii="Times New Roman" w:hAnsi="Times New Roman" w:cs="Times New Roman"/>
          <w:i w:val="0"/>
          <w:color w:val="auto"/>
          <w:sz w:val="28"/>
          <w:szCs w:val="28"/>
        </w:rPr>
        <w:t>эродируемости</w:t>
      </w:r>
      <w:proofErr w:type="spellEnd"/>
      <w:r w:rsidRPr="00661AAD">
        <w:rPr>
          <w:rFonts w:ascii="Times New Roman" w:hAnsi="Times New Roman" w:cs="Times New Roman"/>
          <w:i w:val="0"/>
          <w:color w:val="auto"/>
          <w:sz w:val="28"/>
          <w:szCs w:val="28"/>
        </w:rPr>
        <w:t xml:space="preserve">, свойства и мощность почвообразующих пород, уровень </w:t>
      </w:r>
      <w:proofErr w:type="spellStart"/>
      <w:r w:rsidRPr="00661AAD">
        <w:rPr>
          <w:rFonts w:ascii="Times New Roman" w:hAnsi="Times New Roman" w:cs="Times New Roman"/>
          <w:i w:val="0"/>
          <w:color w:val="auto"/>
          <w:sz w:val="28"/>
          <w:szCs w:val="28"/>
        </w:rPr>
        <w:t>окультуренности</w:t>
      </w:r>
      <w:proofErr w:type="spellEnd"/>
      <w:r w:rsidRPr="00661AAD">
        <w:rPr>
          <w:rFonts w:ascii="Times New Roman" w:hAnsi="Times New Roman" w:cs="Times New Roman"/>
          <w:i w:val="0"/>
          <w:color w:val="auto"/>
          <w:sz w:val="28"/>
          <w:szCs w:val="28"/>
        </w:rPr>
        <w:t xml:space="preserve">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12</w:t>
      </w: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Каштановые почвы</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Условия почвообразования.</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Генезис каштановых почв.</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Классификация каштановых почв и характеристика подтипов.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Условия почвообразования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Каштановые почвы на территории бывшего СССР занимают около 107 </w:t>
      </w:r>
      <w:proofErr w:type="spellStart"/>
      <w:proofErr w:type="gramStart"/>
      <w:r w:rsidRPr="00661AAD">
        <w:rPr>
          <w:rFonts w:ascii="Times New Roman" w:hAnsi="Times New Roman" w:cs="Times New Roman"/>
          <w:i w:val="0"/>
          <w:color w:val="auto"/>
          <w:sz w:val="28"/>
          <w:szCs w:val="28"/>
        </w:rPr>
        <w:t>млн</w:t>
      </w:r>
      <w:proofErr w:type="spellEnd"/>
      <w:proofErr w:type="gramEnd"/>
      <w:r w:rsidRPr="00661AAD">
        <w:rPr>
          <w:rFonts w:ascii="Times New Roman" w:hAnsi="Times New Roman" w:cs="Times New Roman"/>
          <w:i w:val="0"/>
          <w:color w:val="auto"/>
          <w:sz w:val="28"/>
          <w:szCs w:val="28"/>
        </w:rPr>
        <w:t xml:space="preserve"> га или 4,8 % от общей площади. Выделяют 3 подтипа: темно-каштановые (К</w:t>
      </w:r>
      <w:r w:rsidRPr="00661AAD">
        <w:rPr>
          <w:rFonts w:ascii="Times New Roman" w:hAnsi="Times New Roman" w:cs="Times New Roman"/>
          <w:i w:val="0"/>
          <w:color w:val="auto"/>
          <w:sz w:val="28"/>
          <w:szCs w:val="28"/>
          <w:vertAlign w:val="subscript"/>
        </w:rPr>
        <w:t>3</w:t>
      </w:r>
      <w:r w:rsidRPr="00661AAD">
        <w:rPr>
          <w:rFonts w:ascii="Times New Roman" w:hAnsi="Times New Roman" w:cs="Times New Roman"/>
          <w:i w:val="0"/>
          <w:color w:val="auto"/>
          <w:sz w:val="28"/>
          <w:szCs w:val="28"/>
        </w:rPr>
        <w:t>), собственно каштановые (К</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светло-каштановые (К</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 xml:space="preserve">На территории  Северного Казахстана  на темно-каштановые и каштановые почвы приходится 32,2%, а светло-каштановые 3,5 %. Каштановые почвы в основном распространены в Кустанайской, </w:t>
      </w:r>
      <w:proofErr w:type="spellStart"/>
      <w:r w:rsidRPr="00661AAD">
        <w:rPr>
          <w:rFonts w:ascii="Times New Roman" w:hAnsi="Times New Roman" w:cs="Times New Roman"/>
          <w:i w:val="0"/>
          <w:color w:val="auto"/>
          <w:sz w:val="28"/>
          <w:szCs w:val="28"/>
        </w:rPr>
        <w:t>Акмолинской</w:t>
      </w:r>
      <w:proofErr w:type="spellEnd"/>
      <w:r w:rsidRPr="00661AAD">
        <w:rPr>
          <w:rFonts w:ascii="Times New Roman" w:hAnsi="Times New Roman" w:cs="Times New Roman"/>
          <w:i w:val="0"/>
          <w:color w:val="auto"/>
          <w:sz w:val="28"/>
          <w:szCs w:val="28"/>
        </w:rPr>
        <w:t xml:space="preserve">, Павлодарской, Актюбинской областях. </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Климат. Зона распространения каштановых почв (зона сухих степей) характеризуется сухим климатом с теплым продолжительным летом и холодной малоснежной зимой. </w:t>
      </w:r>
      <w:proofErr w:type="spellStart"/>
      <w:r w:rsidRPr="00661AAD">
        <w:rPr>
          <w:rFonts w:ascii="Times New Roman" w:hAnsi="Times New Roman" w:cs="Times New Roman"/>
          <w:i w:val="0"/>
          <w:color w:val="auto"/>
          <w:sz w:val="28"/>
          <w:szCs w:val="28"/>
        </w:rPr>
        <w:t>Континентальность</w:t>
      </w:r>
      <w:proofErr w:type="spellEnd"/>
      <w:r w:rsidRPr="00661AAD">
        <w:rPr>
          <w:rFonts w:ascii="Times New Roman" w:hAnsi="Times New Roman" w:cs="Times New Roman"/>
          <w:i w:val="0"/>
          <w:color w:val="auto"/>
          <w:sz w:val="28"/>
          <w:szCs w:val="28"/>
        </w:rPr>
        <w:t xml:space="preserve"> увеличивается с запада на восток, а с севера на юг - засушливость. Испаряемость преобладает над осадками. При движении с севера на юг коэффициент увлажнения  изменяется от 0,45 до 0,25.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Рельеф равнинный или слабоволнистый с большим количеством западин, лиманов, в области </w:t>
      </w:r>
      <w:proofErr w:type="gramStart"/>
      <w:r w:rsidRPr="00661AAD">
        <w:rPr>
          <w:rFonts w:ascii="Times New Roman" w:hAnsi="Times New Roman" w:cs="Times New Roman"/>
          <w:i w:val="0"/>
          <w:color w:val="auto"/>
          <w:sz w:val="28"/>
          <w:szCs w:val="28"/>
        </w:rPr>
        <w:t>Казахского</w:t>
      </w:r>
      <w:proofErr w:type="gram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мелкосопочника</w:t>
      </w:r>
      <w:proofErr w:type="spellEnd"/>
      <w:r w:rsidRPr="00661AAD">
        <w:rPr>
          <w:rFonts w:ascii="Times New Roman" w:hAnsi="Times New Roman" w:cs="Times New Roman"/>
          <w:i w:val="0"/>
          <w:color w:val="auto"/>
          <w:sz w:val="28"/>
          <w:szCs w:val="28"/>
        </w:rPr>
        <w:t xml:space="preserve">  развит  увалисто-холмистый рельеф.</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Почвообразующие породами являются лессы и лессовидные суглинки, продукты выветривания известняков, </w:t>
      </w:r>
      <w:proofErr w:type="spellStart"/>
      <w:r w:rsidRPr="00661AAD">
        <w:rPr>
          <w:rFonts w:ascii="Times New Roman" w:hAnsi="Times New Roman" w:cs="Times New Roman"/>
          <w:i w:val="0"/>
          <w:color w:val="auto"/>
          <w:sz w:val="28"/>
          <w:szCs w:val="28"/>
        </w:rPr>
        <w:t>песчанников</w:t>
      </w:r>
      <w:proofErr w:type="spellEnd"/>
      <w:r w:rsidRPr="00661AAD">
        <w:rPr>
          <w:rFonts w:ascii="Times New Roman" w:hAnsi="Times New Roman" w:cs="Times New Roman"/>
          <w:i w:val="0"/>
          <w:color w:val="auto"/>
          <w:sz w:val="28"/>
          <w:szCs w:val="28"/>
        </w:rPr>
        <w:t xml:space="preserve">, малокарбонатных мергелей, элювии </w:t>
      </w:r>
      <w:proofErr w:type="spellStart"/>
      <w:proofErr w:type="gramStart"/>
      <w:r w:rsidRPr="00661AAD">
        <w:rPr>
          <w:rFonts w:ascii="Times New Roman" w:hAnsi="Times New Roman" w:cs="Times New Roman"/>
          <w:i w:val="0"/>
          <w:color w:val="auto"/>
          <w:sz w:val="28"/>
          <w:szCs w:val="28"/>
        </w:rPr>
        <w:t>древне-аллювиальных</w:t>
      </w:r>
      <w:proofErr w:type="spellEnd"/>
      <w:proofErr w:type="gramEnd"/>
      <w:r w:rsidRPr="00661AAD">
        <w:rPr>
          <w:rFonts w:ascii="Times New Roman" w:hAnsi="Times New Roman" w:cs="Times New Roman"/>
          <w:i w:val="0"/>
          <w:color w:val="auto"/>
          <w:sz w:val="28"/>
          <w:szCs w:val="28"/>
        </w:rPr>
        <w:t xml:space="preserve"> отложений.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Каштановые почвы формируются под </w:t>
      </w:r>
      <w:proofErr w:type="spellStart"/>
      <w:r w:rsidRPr="00661AAD">
        <w:rPr>
          <w:rFonts w:ascii="Times New Roman" w:hAnsi="Times New Roman" w:cs="Times New Roman"/>
          <w:i w:val="0"/>
          <w:color w:val="auto"/>
          <w:sz w:val="28"/>
          <w:szCs w:val="28"/>
        </w:rPr>
        <w:t>ксер</w:t>
      </w:r>
      <w:proofErr w:type="spellEnd"/>
      <w:r w:rsidRPr="00661AAD">
        <w:rPr>
          <w:rFonts w:ascii="Times New Roman" w:hAnsi="Times New Roman" w:cs="Times New Roman"/>
          <w:i w:val="0"/>
          <w:color w:val="auto"/>
          <w:sz w:val="28"/>
          <w:szCs w:val="28"/>
          <w:lang w:val="en-US"/>
        </w:rPr>
        <w:t>o</w:t>
      </w:r>
      <w:proofErr w:type="spellStart"/>
      <w:r w:rsidRPr="00661AAD">
        <w:rPr>
          <w:rFonts w:ascii="Times New Roman" w:hAnsi="Times New Roman" w:cs="Times New Roman"/>
          <w:i w:val="0"/>
          <w:color w:val="auto"/>
          <w:sz w:val="28"/>
          <w:szCs w:val="28"/>
        </w:rPr>
        <w:t>фитно-разнотравно-типчаковой</w:t>
      </w:r>
      <w:proofErr w:type="spellEnd"/>
      <w:r w:rsidRPr="00661AAD">
        <w:rPr>
          <w:rFonts w:ascii="Times New Roman" w:hAnsi="Times New Roman" w:cs="Times New Roman"/>
          <w:i w:val="0"/>
          <w:color w:val="auto"/>
          <w:sz w:val="28"/>
          <w:szCs w:val="28"/>
        </w:rPr>
        <w:t xml:space="preserve"> растительностью. Для растительности характерна низкорослость и изреженность. Проективное покрытие составляет 50-70 %. В </w:t>
      </w:r>
      <w:proofErr w:type="spellStart"/>
      <w:r w:rsidRPr="00661AAD">
        <w:rPr>
          <w:rFonts w:ascii="Times New Roman" w:hAnsi="Times New Roman" w:cs="Times New Roman"/>
          <w:i w:val="0"/>
          <w:color w:val="auto"/>
          <w:sz w:val="28"/>
          <w:szCs w:val="28"/>
        </w:rPr>
        <w:t>подзоне</w:t>
      </w:r>
      <w:proofErr w:type="spellEnd"/>
      <w:r w:rsidRPr="00661AAD">
        <w:rPr>
          <w:rFonts w:ascii="Times New Roman" w:hAnsi="Times New Roman" w:cs="Times New Roman"/>
          <w:i w:val="0"/>
          <w:color w:val="auto"/>
          <w:sz w:val="28"/>
          <w:szCs w:val="28"/>
        </w:rPr>
        <w:t xml:space="preserve"> темно-каштановых почв  она представлена типчаково-ковыльными степями – ковылем, типчаком, тонконогом с примесью разнотравья. В </w:t>
      </w:r>
      <w:proofErr w:type="spellStart"/>
      <w:r w:rsidRPr="00661AAD">
        <w:rPr>
          <w:rFonts w:ascii="Times New Roman" w:hAnsi="Times New Roman" w:cs="Times New Roman"/>
          <w:i w:val="0"/>
          <w:color w:val="auto"/>
          <w:sz w:val="28"/>
          <w:szCs w:val="28"/>
        </w:rPr>
        <w:t>подзоне</w:t>
      </w:r>
      <w:proofErr w:type="spellEnd"/>
      <w:r w:rsidRPr="00661AAD">
        <w:rPr>
          <w:rFonts w:ascii="Times New Roman" w:hAnsi="Times New Roman" w:cs="Times New Roman"/>
          <w:i w:val="0"/>
          <w:color w:val="auto"/>
          <w:sz w:val="28"/>
          <w:szCs w:val="28"/>
        </w:rPr>
        <w:t xml:space="preserve"> каштановых почв выделяются полынно-типчаковые и </w:t>
      </w:r>
      <w:proofErr w:type="spellStart"/>
      <w:r w:rsidRPr="00661AAD">
        <w:rPr>
          <w:rFonts w:ascii="Times New Roman" w:hAnsi="Times New Roman" w:cs="Times New Roman"/>
          <w:i w:val="0"/>
          <w:color w:val="auto"/>
          <w:sz w:val="28"/>
          <w:szCs w:val="28"/>
        </w:rPr>
        <w:t>полынно-типчаково-ковыльные</w:t>
      </w:r>
      <w:proofErr w:type="spellEnd"/>
      <w:r w:rsidRPr="00661AAD">
        <w:rPr>
          <w:rFonts w:ascii="Times New Roman" w:hAnsi="Times New Roman" w:cs="Times New Roman"/>
          <w:i w:val="0"/>
          <w:color w:val="auto"/>
          <w:sz w:val="28"/>
          <w:szCs w:val="28"/>
        </w:rPr>
        <w:t xml:space="preserve"> степи, в </w:t>
      </w:r>
      <w:proofErr w:type="spellStart"/>
      <w:r w:rsidRPr="00661AAD">
        <w:rPr>
          <w:rFonts w:ascii="Times New Roman" w:hAnsi="Times New Roman" w:cs="Times New Roman"/>
          <w:i w:val="0"/>
          <w:color w:val="auto"/>
          <w:sz w:val="28"/>
          <w:szCs w:val="28"/>
        </w:rPr>
        <w:t>подзоне</w:t>
      </w:r>
      <w:proofErr w:type="spell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светлокаштановых</w:t>
      </w:r>
      <w:proofErr w:type="spellEnd"/>
      <w:r w:rsidRPr="00661AAD">
        <w:rPr>
          <w:rFonts w:ascii="Times New Roman" w:hAnsi="Times New Roman" w:cs="Times New Roman"/>
          <w:i w:val="0"/>
          <w:color w:val="auto"/>
          <w:sz w:val="28"/>
          <w:szCs w:val="28"/>
        </w:rPr>
        <w:t xml:space="preserve"> почв – типчаково-полынные и полынно-типчаковые степи </w:t>
      </w: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 xml:space="preserve"> значительной примесью эфемеров и эфемероидов. Разложение растительных остатков происходит  при менее благоприятных условиях, чем у черноземов, что приводит к меньшему накоплению гумуса. Незначительное промачивание почвенного профиля приводит к тому, что из верхнего корнеобитаемого слоя вымываются только легкорастворимые соли, а карбонаты кальция и магния, сульфаты кальция уходят вниз на незначительную глубину.</w:t>
      </w:r>
    </w:p>
    <w:p w:rsidR="00915529"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Разложение полынной растительности в зоне каштановых почв, содержащих в своем составе кремний, магний, полуторные окислы и щелочные металлы, приводит к развитию </w:t>
      </w:r>
      <w:proofErr w:type="spellStart"/>
      <w:r w:rsidRPr="00661AAD">
        <w:rPr>
          <w:rFonts w:ascii="Times New Roman" w:hAnsi="Times New Roman" w:cs="Times New Roman"/>
          <w:i w:val="0"/>
          <w:color w:val="auto"/>
          <w:sz w:val="28"/>
          <w:szCs w:val="28"/>
        </w:rPr>
        <w:t>солонцеватости</w:t>
      </w:r>
      <w:proofErr w:type="spellEnd"/>
      <w:r w:rsidRPr="00661AAD">
        <w:rPr>
          <w:rFonts w:ascii="Times New Roman" w:hAnsi="Times New Roman" w:cs="Times New Roman"/>
          <w:i w:val="0"/>
          <w:color w:val="auto"/>
          <w:sz w:val="28"/>
          <w:szCs w:val="28"/>
        </w:rPr>
        <w:t xml:space="preserve"> каштановых почв.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Поэтому для зоны характерно наложение солонцового процесса почвообразования на </w:t>
      </w:r>
      <w:proofErr w:type="gramStart"/>
      <w:r w:rsidRPr="00661AAD">
        <w:rPr>
          <w:rFonts w:ascii="Times New Roman" w:hAnsi="Times New Roman" w:cs="Times New Roman"/>
          <w:i w:val="0"/>
          <w:color w:val="auto"/>
          <w:sz w:val="28"/>
          <w:szCs w:val="28"/>
        </w:rPr>
        <w:t>дерновый</w:t>
      </w:r>
      <w:proofErr w:type="gramEnd"/>
      <w:r w:rsidRPr="00661AAD">
        <w:rPr>
          <w:rFonts w:ascii="Times New Roman" w:hAnsi="Times New Roman" w:cs="Times New Roman"/>
          <w:i w:val="0"/>
          <w:color w:val="auto"/>
          <w:sz w:val="28"/>
          <w:szCs w:val="28"/>
        </w:rPr>
        <w:t xml:space="preserve">. Степень </w:t>
      </w:r>
      <w:proofErr w:type="spellStart"/>
      <w:r w:rsidRPr="00661AAD">
        <w:rPr>
          <w:rFonts w:ascii="Times New Roman" w:hAnsi="Times New Roman" w:cs="Times New Roman"/>
          <w:i w:val="0"/>
          <w:color w:val="auto"/>
          <w:sz w:val="28"/>
          <w:szCs w:val="28"/>
        </w:rPr>
        <w:t>солонцеватости</w:t>
      </w:r>
      <w:proofErr w:type="spellEnd"/>
      <w:r w:rsidRPr="00661AAD">
        <w:rPr>
          <w:rFonts w:ascii="Times New Roman" w:hAnsi="Times New Roman" w:cs="Times New Roman"/>
          <w:i w:val="0"/>
          <w:color w:val="auto"/>
          <w:sz w:val="28"/>
          <w:szCs w:val="28"/>
        </w:rPr>
        <w:t xml:space="preserve"> увеличивается  с севера на юг, а самые солонцовые почв</w:t>
      </w:r>
      <w:proofErr w:type="gramStart"/>
      <w:r w:rsidRPr="00661AAD">
        <w:rPr>
          <w:rFonts w:ascii="Times New Roman" w:hAnsi="Times New Roman" w:cs="Times New Roman"/>
          <w:i w:val="0"/>
          <w:color w:val="auto"/>
          <w:sz w:val="28"/>
          <w:szCs w:val="28"/>
        </w:rPr>
        <w:t>ы-</w:t>
      </w:r>
      <w:proofErr w:type="gram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светлокаштановые</w:t>
      </w:r>
      <w:proofErr w:type="spellEnd"/>
      <w:r w:rsidRPr="00661AAD">
        <w:rPr>
          <w:rFonts w:ascii="Times New Roman" w:hAnsi="Times New Roman" w:cs="Times New Roman"/>
          <w:i w:val="0"/>
          <w:color w:val="auto"/>
          <w:sz w:val="28"/>
          <w:szCs w:val="28"/>
        </w:rPr>
        <w:t xml:space="preserve">. Особенность почвенного покрова зоны является высокая комплексность. Причиной комплексности является микрорельеф, который приводит к перераспределению увлажнения и солевого режима почв и растительности. Почвы тяжелого механического имеют более высокую степень </w:t>
      </w:r>
      <w:proofErr w:type="spellStart"/>
      <w:r w:rsidRPr="00661AAD">
        <w:rPr>
          <w:rFonts w:ascii="Times New Roman" w:hAnsi="Times New Roman" w:cs="Times New Roman"/>
          <w:i w:val="0"/>
          <w:color w:val="auto"/>
          <w:sz w:val="28"/>
          <w:szCs w:val="28"/>
        </w:rPr>
        <w:t>солонцеватости</w:t>
      </w:r>
      <w:proofErr w:type="spellEnd"/>
      <w:r w:rsidRPr="00661AAD">
        <w:rPr>
          <w:rFonts w:ascii="Times New Roman" w:hAnsi="Times New Roman" w:cs="Times New Roman"/>
          <w:i w:val="0"/>
          <w:color w:val="auto"/>
          <w:sz w:val="28"/>
          <w:szCs w:val="28"/>
        </w:rPr>
        <w:t xml:space="preserve">, а почвы легкого </w:t>
      </w:r>
      <w:proofErr w:type="spellStart"/>
      <w:r w:rsidRPr="00661AAD">
        <w:rPr>
          <w:rFonts w:ascii="Times New Roman" w:hAnsi="Times New Roman" w:cs="Times New Roman"/>
          <w:i w:val="0"/>
          <w:color w:val="auto"/>
          <w:sz w:val="28"/>
          <w:szCs w:val="28"/>
        </w:rPr>
        <w:t>мехсостава</w:t>
      </w:r>
      <w:proofErr w:type="spellEnd"/>
      <w:r w:rsidRPr="00661AAD">
        <w:rPr>
          <w:rFonts w:ascii="Times New Roman" w:hAnsi="Times New Roman" w:cs="Times New Roman"/>
          <w:i w:val="0"/>
          <w:color w:val="auto"/>
          <w:sz w:val="28"/>
          <w:szCs w:val="28"/>
        </w:rPr>
        <w:t xml:space="preserve">, как правило, или </w:t>
      </w:r>
      <w:proofErr w:type="spellStart"/>
      <w:r w:rsidRPr="00661AAD">
        <w:rPr>
          <w:rFonts w:ascii="Times New Roman" w:hAnsi="Times New Roman" w:cs="Times New Roman"/>
          <w:i w:val="0"/>
          <w:color w:val="auto"/>
          <w:sz w:val="28"/>
          <w:szCs w:val="28"/>
        </w:rPr>
        <w:t>несолонцеватые</w:t>
      </w:r>
      <w:proofErr w:type="spellEnd"/>
      <w:r w:rsidRPr="00661AAD">
        <w:rPr>
          <w:rFonts w:ascii="Times New Roman" w:hAnsi="Times New Roman" w:cs="Times New Roman"/>
          <w:i w:val="0"/>
          <w:color w:val="auto"/>
          <w:sz w:val="28"/>
          <w:szCs w:val="28"/>
        </w:rPr>
        <w:t xml:space="preserve"> или слабосолонцеватые. </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Генезис каштановых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 морфологическим признакам темно-каштановые почвы близки к черноземам южным, но обладают меньшей мощностью гумусового горизонта, небольшим содержанием гумуса (3-4%) слабо выраженной комковатой структурой.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w:t>
      </w:r>
      <w:proofErr w:type="gramStart"/>
      <w:r w:rsidRPr="00661AAD">
        <w:rPr>
          <w:rFonts w:ascii="Times New Roman" w:hAnsi="Times New Roman" w:cs="Times New Roman"/>
          <w:i w:val="0"/>
          <w:color w:val="auto"/>
          <w:sz w:val="28"/>
          <w:szCs w:val="28"/>
        </w:rPr>
        <w:t xml:space="preserve"> А</w:t>
      </w:r>
      <w:proofErr w:type="gramEnd"/>
      <w:r w:rsidRPr="00661AAD">
        <w:rPr>
          <w:rFonts w:ascii="Times New Roman" w:hAnsi="Times New Roman" w:cs="Times New Roman"/>
          <w:i w:val="0"/>
          <w:color w:val="auto"/>
          <w:sz w:val="28"/>
          <w:szCs w:val="28"/>
        </w:rPr>
        <w:t xml:space="preserve"> темно-каштанового цвета комковато-пылеватой структуры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(15-17см</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рыхлый, пронизан корнями, переход в горизонт В</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 xml:space="preserve"> постепенный.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 В</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xml:space="preserve"> каштановый с буроватым оттенком, уплотнен, ореховато-комковатой структуры. В нижней части горизонта иногда появляются новообразования в виде белоглазки. Переход в горизонт В</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xml:space="preserve"> постепенный.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 В</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xml:space="preserve"> желто-бурый с гумусовыми затеками, плотный, ореховато-призматической структуры, заметно скопление карбонатов в виде белоглазки.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Горизонт</w:t>
      </w:r>
      <w:proofErr w:type="gramStart"/>
      <w:r w:rsidRPr="00661AAD">
        <w:rPr>
          <w:rFonts w:ascii="Times New Roman" w:hAnsi="Times New Roman" w:cs="Times New Roman"/>
          <w:i w:val="0"/>
          <w:color w:val="auto"/>
          <w:sz w:val="28"/>
          <w:szCs w:val="28"/>
        </w:rPr>
        <w:t xml:space="preserve"> С</w:t>
      </w:r>
      <w:proofErr w:type="gramEnd"/>
      <w:r w:rsidRPr="00661AAD">
        <w:rPr>
          <w:rFonts w:ascii="Times New Roman" w:hAnsi="Times New Roman" w:cs="Times New Roman"/>
          <w:i w:val="0"/>
          <w:color w:val="auto"/>
          <w:sz w:val="28"/>
          <w:szCs w:val="28"/>
        </w:rPr>
        <w:t xml:space="preserve"> – материнская порода, буровато-палевого цвета, как правило суглинистая, уплотнена. Появляются новообразования гипса в виде друз. </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Классификация каштановых почв и характеристика подтипов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Каштановые почвы делятся на 5 родов, </w:t>
      </w:r>
      <w:proofErr w:type="gramStart"/>
      <w:r w:rsidRPr="00661AAD">
        <w:rPr>
          <w:rFonts w:ascii="Times New Roman" w:hAnsi="Times New Roman" w:cs="Times New Roman"/>
          <w:i w:val="0"/>
          <w:color w:val="auto"/>
          <w:sz w:val="28"/>
          <w:szCs w:val="28"/>
        </w:rPr>
        <w:t>также, как</w:t>
      </w:r>
      <w:proofErr w:type="gramEnd"/>
      <w:r w:rsidRPr="00661AAD">
        <w:rPr>
          <w:rFonts w:ascii="Times New Roman" w:hAnsi="Times New Roman" w:cs="Times New Roman"/>
          <w:i w:val="0"/>
          <w:color w:val="auto"/>
          <w:sz w:val="28"/>
          <w:szCs w:val="28"/>
        </w:rPr>
        <w:t xml:space="preserve"> и черноземы: нормальные, карбонатные, солонцеватые, легкие (</w:t>
      </w:r>
      <w:proofErr w:type="spellStart"/>
      <w:r w:rsidRPr="00661AAD">
        <w:rPr>
          <w:rFonts w:ascii="Times New Roman" w:hAnsi="Times New Roman" w:cs="Times New Roman"/>
          <w:i w:val="0"/>
          <w:color w:val="auto"/>
          <w:sz w:val="28"/>
          <w:szCs w:val="28"/>
        </w:rPr>
        <w:t>глубоковскипающие</w:t>
      </w:r>
      <w:proofErr w:type="spellEnd"/>
      <w:r w:rsidRPr="00661AAD">
        <w:rPr>
          <w:rFonts w:ascii="Times New Roman" w:hAnsi="Times New Roman" w:cs="Times New Roman"/>
          <w:i w:val="0"/>
          <w:color w:val="auto"/>
          <w:sz w:val="28"/>
          <w:szCs w:val="28"/>
        </w:rPr>
        <w:t>), малоразвитые. Рода подразделяются на следующие виды: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 по мощности горизонтов</w:t>
      </w:r>
      <w:proofErr w:type="gramStart"/>
      <w:r w:rsidRPr="00661AAD">
        <w:rPr>
          <w:rFonts w:ascii="Times New Roman" w:hAnsi="Times New Roman" w:cs="Times New Roman"/>
          <w:i w:val="0"/>
          <w:color w:val="auto"/>
          <w:sz w:val="28"/>
          <w:szCs w:val="28"/>
        </w:rPr>
        <w:t xml:space="preserve"> А</w:t>
      </w:r>
      <w:proofErr w:type="gramEnd"/>
      <w:r w:rsidRPr="00661AAD">
        <w:rPr>
          <w:rFonts w:ascii="Times New Roman" w:hAnsi="Times New Roman" w:cs="Times New Roman"/>
          <w:i w:val="0"/>
          <w:color w:val="auto"/>
          <w:sz w:val="28"/>
          <w:szCs w:val="28"/>
        </w:rPr>
        <w:t xml:space="preserve">+В1 подтип  темно-каштановые почвы </w:t>
      </w:r>
      <w:proofErr w:type="spellStart"/>
      <w:r w:rsidRPr="00661AAD">
        <w:rPr>
          <w:rFonts w:ascii="Times New Roman" w:hAnsi="Times New Roman" w:cs="Times New Roman"/>
          <w:i w:val="0"/>
          <w:color w:val="auto"/>
          <w:sz w:val="28"/>
          <w:szCs w:val="28"/>
        </w:rPr>
        <w:t>подразделются</w:t>
      </w:r>
      <w:proofErr w:type="spellEnd"/>
      <w:r w:rsidRPr="00661AAD">
        <w:rPr>
          <w:rFonts w:ascii="Times New Roman" w:hAnsi="Times New Roman" w:cs="Times New Roman"/>
          <w:i w:val="0"/>
          <w:color w:val="auto"/>
          <w:sz w:val="28"/>
          <w:szCs w:val="28"/>
        </w:rPr>
        <w:t xml:space="preserve"> на следующие виды: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1.Маломощные, А+В</w:t>
      </w:r>
      <w:proofErr w:type="gramStart"/>
      <w:r w:rsidRPr="00661AAD">
        <w:rPr>
          <w:rFonts w:ascii="Times New Roman" w:hAnsi="Times New Roman" w:cs="Times New Roman"/>
          <w:i w:val="0"/>
          <w:color w:val="auto"/>
          <w:sz w:val="28"/>
          <w:szCs w:val="28"/>
        </w:rPr>
        <w:t>1</w:t>
      </w:r>
      <w:proofErr w:type="gramEnd"/>
      <w:r w:rsidRPr="00661AAD">
        <w:rPr>
          <w:rFonts w:ascii="Times New Roman" w:hAnsi="Times New Roman" w:cs="Times New Roman"/>
          <w:i w:val="0"/>
          <w:color w:val="auto"/>
          <w:sz w:val="28"/>
          <w:szCs w:val="28"/>
        </w:rPr>
        <w:t xml:space="preserve">  до </w:t>
      </w:r>
      <w:smartTag w:uri="urn:schemas-microsoft-com:office:smarttags" w:element="metricconverter">
        <w:smartTagPr>
          <w:attr w:name="ProductID" w:val="30 см"/>
        </w:smartTagPr>
        <w:r w:rsidRPr="00661AAD">
          <w:rPr>
            <w:rFonts w:ascii="Times New Roman" w:hAnsi="Times New Roman" w:cs="Times New Roman"/>
            <w:i w:val="0"/>
            <w:color w:val="auto"/>
            <w:sz w:val="28"/>
            <w:szCs w:val="28"/>
          </w:rPr>
          <w:t>30 см</w:t>
        </w:r>
      </w:smartTag>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2.Среднемощные</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 А+В1  от 30 до </w:t>
      </w:r>
      <w:smartTag w:uri="urn:schemas-microsoft-com:office:smarttags" w:element="metricconverter">
        <w:smartTagPr>
          <w:attr w:name="ProductID" w:val="40 см"/>
        </w:smartTagPr>
        <w:r w:rsidRPr="00661AAD">
          <w:rPr>
            <w:rFonts w:ascii="Times New Roman" w:hAnsi="Times New Roman" w:cs="Times New Roman"/>
            <w:i w:val="0"/>
            <w:color w:val="auto"/>
            <w:sz w:val="28"/>
            <w:szCs w:val="28"/>
          </w:rPr>
          <w:t>40 см</w:t>
        </w:r>
      </w:smartTag>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3.Мощные, А+В</w:t>
      </w:r>
      <w:proofErr w:type="gramStart"/>
      <w:r w:rsidRPr="00661AAD">
        <w:rPr>
          <w:rFonts w:ascii="Times New Roman" w:hAnsi="Times New Roman" w:cs="Times New Roman"/>
          <w:i w:val="0"/>
          <w:color w:val="auto"/>
          <w:sz w:val="28"/>
          <w:szCs w:val="28"/>
        </w:rPr>
        <w:t>1</w:t>
      </w:r>
      <w:proofErr w:type="gramEnd"/>
      <w:r w:rsidRPr="00661AAD">
        <w:rPr>
          <w:rFonts w:ascii="Times New Roman" w:hAnsi="Times New Roman" w:cs="Times New Roman"/>
          <w:i w:val="0"/>
          <w:color w:val="auto"/>
          <w:sz w:val="28"/>
          <w:szCs w:val="28"/>
        </w:rPr>
        <w:t xml:space="preserve"> более </w:t>
      </w:r>
      <w:smartTag w:uri="urn:schemas-microsoft-com:office:smarttags" w:element="metricconverter">
        <w:smartTagPr>
          <w:attr w:name="ProductID" w:val="40 см"/>
        </w:smartTagPr>
        <w:r w:rsidRPr="00661AAD">
          <w:rPr>
            <w:rFonts w:ascii="Times New Roman" w:hAnsi="Times New Roman" w:cs="Times New Roman"/>
            <w:i w:val="0"/>
            <w:color w:val="auto"/>
            <w:sz w:val="28"/>
            <w:szCs w:val="28"/>
          </w:rPr>
          <w:t>40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б) по степени </w:t>
      </w:r>
      <w:proofErr w:type="spellStart"/>
      <w:r w:rsidRPr="00661AAD">
        <w:rPr>
          <w:rFonts w:ascii="Times New Roman" w:hAnsi="Times New Roman" w:cs="Times New Roman"/>
          <w:i w:val="0"/>
          <w:color w:val="auto"/>
          <w:sz w:val="28"/>
          <w:szCs w:val="28"/>
        </w:rPr>
        <w:t>солонцеватости</w:t>
      </w:r>
      <w:proofErr w:type="spellEnd"/>
      <w:r w:rsidRPr="00661AAD">
        <w:rPr>
          <w:rFonts w:ascii="Times New Roman" w:hAnsi="Times New Roman" w:cs="Times New Roman"/>
          <w:i w:val="0"/>
          <w:color w:val="auto"/>
          <w:sz w:val="28"/>
          <w:szCs w:val="28"/>
        </w:rPr>
        <w:t xml:space="preserve"> (только для рода </w:t>
      </w:r>
      <w:proofErr w:type="gramStart"/>
      <w:r w:rsidRPr="00661AAD">
        <w:rPr>
          <w:rFonts w:ascii="Times New Roman" w:hAnsi="Times New Roman" w:cs="Times New Roman"/>
          <w:i w:val="0"/>
          <w:color w:val="auto"/>
          <w:sz w:val="28"/>
          <w:szCs w:val="28"/>
        </w:rPr>
        <w:t>солонцеватых</w:t>
      </w:r>
      <w:proofErr w:type="gramEnd"/>
      <w:r w:rsidRPr="00661AAD">
        <w:rPr>
          <w:rFonts w:ascii="Times New Roman" w:hAnsi="Times New Roman" w:cs="Times New Roman"/>
          <w:i w:val="0"/>
          <w:color w:val="auto"/>
          <w:sz w:val="28"/>
          <w:szCs w:val="28"/>
        </w:rPr>
        <w:t>) каштановые почвы делят на: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а) слабосолонцеватые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натрия в горизонте В1 от 3 до 5 %)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б) среднесолонцеватые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натрия в гор. В</w:t>
      </w:r>
      <w:proofErr w:type="gramStart"/>
      <w:r w:rsidRPr="00661AAD">
        <w:rPr>
          <w:rFonts w:ascii="Times New Roman" w:hAnsi="Times New Roman" w:cs="Times New Roman"/>
          <w:i w:val="0"/>
          <w:color w:val="auto"/>
          <w:sz w:val="28"/>
          <w:szCs w:val="28"/>
        </w:rPr>
        <w:t>1</w:t>
      </w:r>
      <w:proofErr w:type="gramEnd"/>
      <w:r w:rsidRPr="00661AAD">
        <w:rPr>
          <w:rFonts w:ascii="Times New Roman" w:hAnsi="Times New Roman" w:cs="Times New Roman"/>
          <w:i w:val="0"/>
          <w:color w:val="auto"/>
          <w:sz w:val="28"/>
          <w:szCs w:val="28"/>
        </w:rPr>
        <w:t xml:space="preserve"> 5-10 %)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 </w:t>
      </w:r>
      <w:proofErr w:type="spellStart"/>
      <w:r w:rsidRPr="00661AAD">
        <w:rPr>
          <w:rFonts w:ascii="Times New Roman" w:hAnsi="Times New Roman" w:cs="Times New Roman"/>
          <w:i w:val="0"/>
          <w:color w:val="auto"/>
          <w:sz w:val="28"/>
          <w:szCs w:val="28"/>
        </w:rPr>
        <w:t>сильносолонцеватые</w:t>
      </w:r>
      <w:proofErr w:type="spellEnd"/>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натрия в гор. В</w:t>
      </w:r>
      <w:proofErr w:type="gramStart"/>
      <w:r w:rsidRPr="00661AAD">
        <w:rPr>
          <w:rFonts w:ascii="Times New Roman" w:hAnsi="Times New Roman" w:cs="Times New Roman"/>
          <w:i w:val="0"/>
          <w:color w:val="auto"/>
          <w:sz w:val="28"/>
          <w:szCs w:val="28"/>
        </w:rPr>
        <w:t>1</w:t>
      </w:r>
      <w:proofErr w:type="gramEnd"/>
      <w:r w:rsidRPr="00661AAD">
        <w:rPr>
          <w:rFonts w:ascii="Times New Roman" w:hAnsi="Times New Roman" w:cs="Times New Roman"/>
          <w:i w:val="0"/>
          <w:color w:val="auto"/>
          <w:sz w:val="28"/>
          <w:szCs w:val="28"/>
        </w:rPr>
        <w:t xml:space="preserve"> 10-15%)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Разновидность определяется по </w:t>
      </w:r>
      <w:proofErr w:type="spellStart"/>
      <w:r w:rsidRPr="00661AAD">
        <w:rPr>
          <w:rFonts w:ascii="Times New Roman" w:hAnsi="Times New Roman" w:cs="Times New Roman"/>
          <w:i w:val="0"/>
          <w:color w:val="auto"/>
          <w:sz w:val="28"/>
          <w:szCs w:val="28"/>
        </w:rPr>
        <w:t>мехсоставу</w:t>
      </w:r>
      <w:proofErr w:type="spellEnd"/>
      <w:r w:rsidRPr="00661AAD">
        <w:rPr>
          <w:rFonts w:ascii="Times New Roman" w:hAnsi="Times New Roman" w:cs="Times New Roman"/>
          <w:i w:val="0"/>
          <w:color w:val="auto"/>
          <w:sz w:val="28"/>
          <w:szCs w:val="28"/>
        </w:rPr>
        <w:t xml:space="preserve"> верхнего горизонта.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Реакция почвенного раствора темно-каштановых почв слабощелочная (</w:t>
      </w:r>
      <w:proofErr w:type="spellStart"/>
      <w:r w:rsidRPr="00661AAD">
        <w:rPr>
          <w:rFonts w:ascii="Times New Roman" w:hAnsi="Times New Roman" w:cs="Times New Roman"/>
          <w:i w:val="0"/>
          <w:color w:val="auto"/>
          <w:sz w:val="28"/>
          <w:szCs w:val="28"/>
        </w:rPr>
        <w:t>рН</w:t>
      </w:r>
      <w:proofErr w:type="spellEnd"/>
      <w:r w:rsidRPr="00661AAD">
        <w:rPr>
          <w:rFonts w:ascii="Times New Roman" w:hAnsi="Times New Roman" w:cs="Times New Roman"/>
          <w:i w:val="0"/>
          <w:color w:val="auto"/>
          <w:sz w:val="28"/>
          <w:szCs w:val="28"/>
        </w:rPr>
        <w:t xml:space="preserve"> =7,2-7,5), ППК насыщен катионами кальция и магния, причем обменного магния у него содержится больше, чем у южных черноземов.</w:t>
      </w:r>
      <w:proofErr w:type="gramEnd"/>
      <w:r w:rsidRPr="00661AAD">
        <w:rPr>
          <w:rFonts w:ascii="Times New Roman" w:hAnsi="Times New Roman" w:cs="Times New Roman"/>
          <w:i w:val="0"/>
          <w:color w:val="auto"/>
          <w:sz w:val="28"/>
          <w:szCs w:val="28"/>
        </w:rPr>
        <w:t xml:space="preserve"> Нередко в ППК входит и натрий, что приводит к </w:t>
      </w:r>
      <w:proofErr w:type="spellStart"/>
      <w:r w:rsidRPr="00661AAD">
        <w:rPr>
          <w:rFonts w:ascii="Times New Roman" w:hAnsi="Times New Roman" w:cs="Times New Roman"/>
          <w:i w:val="0"/>
          <w:color w:val="auto"/>
          <w:sz w:val="28"/>
          <w:szCs w:val="28"/>
        </w:rPr>
        <w:t>солонцеватости</w:t>
      </w:r>
      <w:proofErr w:type="spellEnd"/>
      <w:r w:rsidRPr="00661AAD">
        <w:rPr>
          <w:rFonts w:ascii="Times New Roman" w:hAnsi="Times New Roman" w:cs="Times New Roman"/>
          <w:i w:val="0"/>
          <w:color w:val="auto"/>
          <w:sz w:val="28"/>
          <w:szCs w:val="28"/>
        </w:rPr>
        <w:t xml:space="preserve">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Каштановые почвы. Собственно каштановые почвы имеют много схожего с темно-каштановыми почвами. От них они отличаются более светлой окраской и меньшим содержанием гумуса (2-3%). В отличии от темно-каштановых почв  у собственно каштановых почв горизонт</w:t>
      </w:r>
      <w:proofErr w:type="gramStart"/>
      <w:r w:rsidRPr="00661AAD">
        <w:rPr>
          <w:rFonts w:ascii="Times New Roman" w:hAnsi="Times New Roman" w:cs="Times New Roman"/>
          <w:i w:val="0"/>
          <w:color w:val="auto"/>
          <w:sz w:val="28"/>
          <w:szCs w:val="28"/>
        </w:rPr>
        <w:t xml:space="preserve"> А</w:t>
      </w:r>
      <w:proofErr w:type="gramEnd"/>
      <w:r w:rsidRPr="00661AAD">
        <w:rPr>
          <w:rFonts w:ascii="Times New Roman" w:hAnsi="Times New Roman" w:cs="Times New Roman"/>
          <w:i w:val="0"/>
          <w:color w:val="auto"/>
          <w:sz w:val="28"/>
          <w:szCs w:val="28"/>
        </w:rPr>
        <w:t xml:space="preserve"> меньшей мощности (до 11-</w:t>
      </w:r>
      <w:smartTag w:uri="urn:schemas-microsoft-com:office:smarttags" w:element="metricconverter">
        <w:smartTagPr>
          <w:attr w:name="ProductID" w:val="12 см"/>
        </w:smartTagPr>
        <w:r w:rsidRPr="00661AAD">
          <w:rPr>
            <w:rFonts w:ascii="Times New Roman" w:hAnsi="Times New Roman" w:cs="Times New Roman"/>
            <w:i w:val="0"/>
            <w:color w:val="auto"/>
            <w:sz w:val="28"/>
            <w:szCs w:val="28"/>
          </w:rPr>
          <w:t>12 см</w:t>
        </w:r>
      </w:smartTag>
      <w:r w:rsidRPr="00661AAD">
        <w:rPr>
          <w:rFonts w:ascii="Times New Roman" w:hAnsi="Times New Roman" w:cs="Times New Roman"/>
          <w:i w:val="0"/>
          <w:color w:val="auto"/>
          <w:sz w:val="28"/>
          <w:szCs w:val="28"/>
        </w:rPr>
        <w:t>) каштановой окраски, горизонт В также укорочен. Карбонаты обнаруживаются в нижней части горизонта</w:t>
      </w:r>
      <w:proofErr w:type="gramStart"/>
      <w:r w:rsidRPr="00661AAD">
        <w:rPr>
          <w:rFonts w:ascii="Times New Roman" w:hAnsi="Times New Roman" w:cs="Times New Roman"/>
          <w:i w:val="0"/>
          <w:color w:val="auto"/>
          <w:sz w:val="28"/>
          <w:szCs w:val="28"/>
        </w:rPr>
        <w:t xml:space="preserve"> В</w:t>
      </w:r>
      <w:proofErr w:type="gramEnd"/>
      <w:r w:rsidRPr="00661AAD">
        <w:rPr>
          <w:rFonts w:ascii="Times New Roman" w:hAnsi="Times New Roman" w:cs="Times New Roman"/>
          <w:i w:val="0"/>
          <w:color w:val="auto"/>
          <w:sz w:val="28"/>
          <w:szCs w:val="28"/>
        </w:rPr>
        <w:t xml:space="preserve">, гипс появляется в гор. </w:t>
      </w: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 xml:space="preserve"> ближе </w:t>
      </w:r>
      <w:proofErr w:type="gramStart"/>
      <w:r w:rsidRPr="00661AAD">
        <w:rPr>
          <w:rFonts w:ascii="Times New Roman" w:hAnsi="Times New Roman" w:cs="Times New Roman"/>
          <w:i w:val="0"/>
          <w:color w:val="auto"/>
          <w:sz w:val="28"/>
          <w:szCs w:val="28"/>
        </w:rPr>
        <w:t>к</w:t>
      </w:r>
      <w:proofErr w:type="gramEnd"/>
      <w:r w:rsidRPr="00661AAD">
        <w:rPr>
          <w:rFonts w:ascii="Times New Roman" w:hAnsi="Times New Roman" w:cs="Times New Roman"/>
          <w:i w:val="0"/>
          <w:color w:val="auto"/>
          <w:sz w:val="28"/>
          <w:szCs w:val="28"/>
        </w:rPr>
        <w:t xml:space="preserve"> поверхности, чем у темно-каштановых почв. В этих почвах меньшая емкость поглощения и значительное содержание зольных элементов питания.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Светло-каштановые почвы.  Горизонт</w:t>
      </w:r>
      <w:proofErr w:type="gramStart"/>
      <w:r w:rsidRPr="00661AAD">
        <w:rPr>
          <w:rFonts w:ascii="Times New Roman" w:hAnsi="Times New Roman" w:cs="Times New Roman"/>
          <w:i w:val="0"/>
          <w:color w:val="auto"/>
          <w:sz w:val="28"/>
          <w:szCs w:val="28"/>
        </w:rPr>
        <w:t xml:space="preserve"> А</w:t>
      </w:r>
      <w:proofErr w:type="gramEnd"/>
      <w:r w:rsidRPr="00661AAD">
        <w:rPr>
          <w:rFonts w:ascii="Times New Roman" w:hAnsi="Times New Roman" w:cs="Times New Roman"/>
          <w:i w:val="0"/>
          <w:color w:val="auto"/>
          <w:sz w:val="28"/>
          <w:szCs w:val="28"/>
        </w:rPr>
        <w:t xml:space="preserve"> светло-каштанового или серовато-каштанового цвета, </w:t>
      </w:r>
      <w:proofErr w:type="spellStart"/>
      <w:r w:rsidRPr="00661AAD">
        <w:rPr>
          <w:rFonts w:ascii="Times New Roman" w:hAnsi="Times New Roman" w:cs="Times New Roman"/>
          <w:i w:val="0"/>
          <w:color w:val="auto"/>
          <w:sz w:val="28"/>
          <w:szCs w:val="28"/>
        </w:rPr>
        <w:t>глыбисто-пылеватой</w:t>
      </w:r>
      <w:proofErr w:type="spellEnd"/>
      <w:r w:rsidRPr="00661AAD">
        <w:rPr>
          <w:rFonts w:ascii="Times New Roman" w:hAnsi="Times New Roman" w:cs="Times New Roman"/>
          <w:i w:val="0"/>
          <w:color w:val="auto"/>
          <w:sz w:val="28"/>
          <w:szCs w:val="28"/>
        </w:rPr>
        <w:t xml:space="preserve"> или пылевато-глыбистой структуры, плотный. Горизонт В</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xml:space="preserve"> светло-коричневой окраски, темнее гор. А, часто пылевато-комковатой, глыбистой или призматической структуры, постепенно переходит в горизонт В</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Горизонт В</w:t>
      </w:r>
      <w:r w:rsidRPr="00661AAD">
        <w:rPr>
          <w:rFonts w:ascii="Times New Roman" w:hAnsi="Times New Roman" w:cs="Times New Roman"/>
          <w:i w:val="0"/>
          <w:color w:val="auto"/>
          <w:sz w:val="28"/>
          <w:szCs w:val="28"/>
          <w:vertAlign w:val="subscript"/>
        </w:rPr>
        <w:t>2</w:t>
      </w:r>
      <w:r w:rsidRPr="00661AAD">
        <w:rPr>
          <w:rFonts w:ascii="Times New Roman" w:hAnsi="Times New Roman" w:cs="Times New Roman"/>
          <w:i w:val="0"/>
          <w:color w:val="auto"/>
          <w:sz w:val="28"/>
          <w:szCs w:val="28"/>
        </w:rPr>
        <w:t xml:space="preserve"> неравномерно окрашен, серовато-бурый с затеками в виде языков, плотный, комковато-призматической или ореховато-призматической структуры, переход в горизонт</w:t>
      </w:r>
      <w:proofErr w:type="gramStart"/>
      <w:r w:rsidRPr="00661AAD">
        <w:rPr>
          <w:rFonts w:ascii="Times New Roman" w:hAnsi="Times New Roman" w:cs="Times New Roman"/>
          <w:i w:val="0"/>
          <w:color w:val="auto"/>
          <w:sz w:val="28"/>
          <w:szCs w:val="28"/>
        </w:rPr>
        <w:t xml:space="preserve"> С</w:t>
      </w:r>
      <w:proofErr w:type="gramEnd"/>
      <w:r w:rsidRPr="00661AAD">
        <w:rPr>
          <w:rFonts w:ascii="Times New Roman" w:hAnsi="Times New Roman" w:cs="Times New Roman"/>
          <w:i w:val="0"/>
          <w:color w:val="auto"/>
          <w:sz w:val="28"/>
          <w:szCs w:val="28"/>
        </w:rPr>
        <w:t xml:space="preserve"> постепенный. Горизонт</w:t>
      </w:r>
      <w:proofErr w:type="gramStart"/>
      <w:r w:rsidRPr="00661AAD">
        <w:rPr>
          <w:rFonts w:ascii="Times New Roman" w:hAnsi="Times New Roman" w:cs="Times New Roman"/>
          <w:i w:val="0"/>
          <w:color w:val="auto"/>
          <w:sz w:val="28"/>
          <w:szCs w:val="28"/>
        </w:rPr>
        <w:t xml:space="preserve"> С</w:t>
      </w:r>
      <w:proofErr w:type="gramEnd"/>
      <w:r w:rsidRPr="00661AAD">
        <w:rPr>
          <w:rFonts w:ascii="Times New Roman" w:hAnsi="Times New Roman" w:cs="Times New Roman"/>
          <w:i w:val="0"/>
          <w:color w:val="auto"/>
          <w:sz w:val="28"/>
          <w:szCs w:val="28"/>
        </w:rPr>
        <w:t xml:space="preserve"> – материнская порода желто-бурого цвета, плотный, с наличием карбонатов. Светло-каштановые почвы бедны органическим веществом, гумуса в них 1-2 %.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13</w:t>
      </w: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 xml:space="preserve">Тема: </w:t>
      </w:r>
      <w:proofErr w:type="spellStart"/>
      <w:r w:rsidRPr="00661AAD">
        <w:rPr>
          <w:rFonts w:ascii="Times New Roman" w:hAnsi="Times New Roman" w:cs="Times New Roman"/>
          <w:b/>
          <w:i w:val="0"/>
          <w:color w:val="auto"/>
          <w:sz w:val="28"/>
          <w:szCs w:val="28"/>
        </w:rPr>
        <w:t>Интрозональные</w:t>
      </w:r>
      <w:proofErr w:type="spellEnd"/>
      <w:r w:rsidRPr="00661AAD">
        <w:rPr>
          <w:rFonts w:ascii="Times New Roman" w:hAnsi="Times New Roman" w:cs="Times New Roman"/>
          <w:b/>
          <w:i w:val="0"/>
          <w:color w:val="auto"/>
          <w:sz w:val="28"/>
          <w:szCs w:val="28"/>
        </w:rPr>
        <w:t xml:space="preserve"> почвы</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Образование и условия накопления солей в почве</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Определение солончаков, солонцов, солодей</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Коллоидно-химическая теория Гедройца об образовании интразональных  почв.</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4.</w:t>
      </w:r>
      <w:r w:rsidR="00F250C5" w:rsidRPr="00661AAD">
        <w:rPr>
          <w:rFonts w:ascii="Times New Roman" w:hAnsi="Times New Roman" w:cs="Times New Roman"/>
          <w:i w:val="0"/>
          <w:color w:val="auto"/>
          <w:sz w:val="28"/>
          <w:szCs w:val="28"/>
        </w:rPr>
        <w:t>Краткая характеристика солончаков.</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5.</w:t>
      </w:r>
      <w:r w:rsidR="00F250C5" w:rsidRPr="00661AAD">
        <w:rPr>
          <w:rFonts w:ascii="Times New Roman" w:hAnsi="Times New Roman" w:cs="Times New Roman"/>
          <w:i w:val="0"/>
          <w:color w:val="auto"/>
          <w:sz w:val="28"/>
          <w:szCs w:val="28"/>
        </w:rPr>
        <w:t xml:space="preserve">Солонцы и их генезис. Классификация солонцов. Свойства солонцов. </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6.</w:t>
      </w:r>
      <w:r w:rsidR="00F250C5" w:rsidRPr="00661AAD">
        <w:rPr>
          <w:rFonts w:ascii="Times New Roman" w:hAnsi="Times New Roman" w:cs="Times New Roman"/>
          <w:i w:val="0"/>
          <w:color w:val="auto"/>
          <w:sz w:val="28"/>
          <w:szCs w:val="28"/>
        </w:rPr>
        <w:t>Использование солонцов и методы их мелиорации.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Образование и условия накопления солей в почве</w:t>
      </w:r>
    </w:p>
    <w:p w:rsidR="00915529"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Засоленными называются почвы, содержащие в своем профиле легкорастворимые соли в токсичных для растений количествах. К таким почвам относят солончаки, солончаковые почвы и солонцы. Эти почвы занимают значительные площади в Казахстане. Так, солонцы и их комплексы занимают около 30 % территории республики (40 млн</w:t>
      </w:r>
      <w:proofErr w:type="gramStart"/>
      <w:r w:rsidRPr="00661AAD">
        <w:rPr>
          <w:rFonts w:ascii="Times New Roman" w:hAnsi="Times New Roman" w:cs="Times New Roman"/>
          <w:i w:val="0"/>
          <w:color w:val="auto"/>
          <w:sz w:val="28"/>
          <w:szCs w:val="28"/>
        </w:rPr>
        <w:t>.г</w:t>
      </w:r>
      <w:proofErr w:type="gramEnd"/>
      <w:r w:rsidRPr="00661AAD">
        <w:rPr>
          <w:rFonts w:ascii="Times New Roman" w:hAnsi="Times New Roman" w:cs="Times New Roman"/>
          <w:i w:val="0"/>
          <w:color w:val="auto"/>
          <w:sz w:val="28"/>
          <w:szCs w:val="28"/>
        </w:rPr>
        <w:t xml:space="preserve">а). Солончаки и их комплексы занимают около 10 млн. га. Следует отметить, что солонцы тяготеют к степным и полупустынным зонам, а солончаки к пустынным. Наибольшая часть солонцов находится в зоне каштановых и бурых почв в виде комплексов, сочетаний и самостоятельных массивов.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Крупные массивы солончаков встречаются в зоне полупустынь и пустынь, а также по руслам высохших озер.</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7D1256" w:rsidRDefault="007D1256" w:rsidP="00DE1046">
      <w:pPr>
        <w:pStyle w:val="6"/>
        <w:spacing w:before="0" w:line="240" w:lineRule="auto"/>
        <w:ind w:firstLine="567"/>
        <w:jc w:val="both"/>
        <w:rPr>
          <w:rFonts w:ascii="Times New Roman" w:hAnsi="Times New Roman" w:cs="Times New Roman"/>
          <w:i w:val="0"/>
          <w:color w:val="auto"/>
          <w:sz w:val="28"/>
          <w:szCs w:val="28"/>
          <w:lang w:val="kk-KZ"/>
        </w:rPr>
      </w:pPr>
    </w:p>
    <w:p w:rsidR="007D1256" w:rsidRDefault="007D1256" w:rsidP="00DE1046">
      <w:pPr>
        <w:pStyle w:val="6"/>
        <w:spacing w:before="0" w:line="240" w:lineRule="auto"/>
        <w:ind w:firstLine="567"/>
        <w:jc w:val="both"/>
        <w:rPr>
          <w:rFonts w:ascii="Times New Roman" w:hAnsi="Times New Roman" w:cs="Times New Roman"/>
          <w:i w:val="0"/>
          <w:color w:val="auto"/>
          <w:sz w:val="28"/>
          <w:szCs w:val="28"/>
          <w:lang w:val="kk-KZ"/>
        </w:rPr>
      </w:pPr>
    </w:p>
    <w:p w:rsidR="007D1256" w:rsidRDefault="007D1256" w:rsidP="00DE1046">
      <w:pPr>
        <w:pStyle w:val="6"/>
        <w:spacing w:before="0" w:line="240" w:lineRule="auto"/>
        <w:ind w:firstLine="567"/>
        <w:jc w:val="both"/>
        <w:rPr>
          <w:rFonts w:ascii="Times New Roman" w:hAnsi="Times New Roman" w:cs="Times New Roman"/>
          <w:i w:val="0"/>
          <w:color w:val="auto"/>
          <w:sz w:val="28"/>
          <w:szCs w:val="28"/>
          <w:lang w:val="kk-KZ"/>
        </w:rPr>
      </w:pPr>
    </w:p>
    <w:p w:rsidR="007D1256" w:rsidRDefault="007D1256"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Образование и условия  накопления солей в почве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29"/>
        <w:gridCol w:w="2188"/>
        <w:gridCol w:w="5437"/>
      </w:tblGrid>
      <w:tr w:rsidR="00F250C5" w:rsidRPr="00661AAD" w:rsidTr="00DE1046">
        <w:tc>
          <w:tcPr>
            <w:tcW w:w="774"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Процессы </w:t>
            </w:r>
          </w:p>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proofErr w:type="spellStart"/>
            <w:r w:rsidRPr="00661AAD">
              <w:rPr>
                <w:rFonts w:ascii="Times New Roman" w:hAnsi="Times New Roman" w:cs="Times New Roman"/>
                <w:i w:val="0"/>
                <w:color w:val="auto"/>
                <w:sz w:val="24"/>
                <w:szCs w:val="24"/>
              </w:rPr>
              <w:t>соленакопления</w:t>
            </w:r>
            <w:proofErr w:type="spellEnd"/>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Источники и факторы перераспределения солей</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Пути перераспределения солей</w:t>
            </w:r>
          </w:p>
        </w:tc>
      </w:tr>
      <w:tr w:rsidR="00F250C5" w:rsidRPr="00661AAD" w:rsidTr="00DE1046">
        <w:trPr>
          <w:cantSplit/>
        </w:trPr>
        <w:tc>
          <w:tcPr>
            <w:tcW w:w="774" w:type="pct"/>
            <w:vMerge w:val="restar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ПРОИС</w:t>
            </w:r>
          </w:p>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ХОЖДЕ</w:t>
            </w:r>
          </w:p>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НИЕ СОЛЕЙ</w:t>
            </w:r>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 выветривание</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ежегодный приток солей в океан с суши составляет 2735 млн</w:t>
            </w:r>
            <w:proofErr w:type="gramStart"/>
            <w:r w:rsidRPr="00661AAD">
              <w:rPr>
                <w:rFonts w:ascii="Times New Roman" w:hAnsi="Times New Roman" w:cs="Times New Roman"/>
                <w:i w:val="0"/>
                <w:color w:val="auto"/>
                <w:sz w:val="24"/>
                <w:szCs w:val="24"/>
              </w:rPr>
              <w:t>.т</w:t>
            </w:r>
            <w:proofErr w:type="gramEnd"/>
            <w:r w:rsidRPr="00661AAD">
              <w:rPr>
                <w:rFonts w:ascii="Times New Roman" w:hAnsi="Times New Roman" w:cs="Times New Roman"/>
                <w:i w:val="0"/>
                <w:color w:val="auto"/>
                <w:sz w:val="24"/>
                <w:szCs w:val="24"/>
              </w:rPr>
              <w:t>онн</w:t>
            </w:r>
          </w:p>
        </w:tc>
      </w:tr>
      <w:tr w:rsidR="00F250C5" w:rsidRPr="00661AAD" w:rsidTr="00DE1046">
        <w:trPr>
          <w:cantSplit/>
        </w:trPr>
        <w:tc>
          <w:tcPr>
            <w:tcW w:w="774" w:type="pct"/>
            <w:vMerge/>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2. извержение вулканов</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выделяющиеся газы содержат хлор, серу, которые легко переходят в хлориды и сульфаты</w:t>
            </w:r>
          </w:p>
        </w:tc>
      </w:tr>
      <w:tr w:rsidR="00F250C5" w:rsidRPr="00661AAD" w:rsidTr="00DE1046">
        <w:trPr>
          <w:cantSplit/>
        </w:trPr>
        <w:tc>
          <w:tcPr>
            <w:tcW w:w="774" w:type="pct"/>
            <w:vMerge/>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3.растительность</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при разложении органических остатков в условиях засушливого климата может накапливаться большое количество легкорастворимых солей</w:t>
            </w:r>
          </w:p>
        </w:tc>
      </w:tr>
      <w:tr w:rsidR="00F250C5" w:rsidRPr="00661AAD" w:rsidTr="00DE1046">
        <w:trPr>
          <w:cantSplit/>
        </w:trPr>
        <w:tc>
          <w:tcPr>
            <w:tcW w:w="774" w:type="pct"/>
            <w:vMerge/>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4. морское дно</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с выходом на дневную поверхность морских соленосных остатков суша получает огромное количество л.р.</w:t>
            </w:r>
            <w:proofErr w:type="gramStart"/>
            <w:r w:rsidRPr="00661AAD">
              <w:rPr>
                <w:rFonts w:ascii="Times New Roman" w:hAnsi="Times New Roman" w:cs="Times New Roman"/>
                <w:i w:val="0"/>
                <w:color w:val="auto"/>
                <w:sz w:val="24"/>
                <w:szCs w:val="24"/>
              </w:rPr>
              <w:t>с</w:t>
            </w:r>
            <w:proofErr w:type="gramEnd"/>
            <w:r w:rsidRPr="00661AAD">
              <w:rPr>
                <w:rFonts w:ascii="Times New Roman" w:hAnsi="Times New Roman" w:cs="Times New Roman"/>
                <w:i w:val="0"/>
                <w:color w:val="auto"/>
                <w:sz w:val="24"/>
                <w:szCs w:val="24"/>
              </w:rPr>
              <w:t>.</w:t>
            </w:r>
          </w:p>
        </w:tc>
      </w:tr>
      <w:tr w:rsidR="00F250C5" w:rsidRPr="00661AAD" w:rsidTr="00DE1046">
        <w:trPr>
          <w:cantSplit/>
        </w:trPr>
        <w:tc>
          <w:tcPr>
            <w:tcW w:w="774" w:type="pct"/>
            <w:vMerge/>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5.соленая вода</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одним из источников накопления солей служат неглубоко залегающие сильно минерализованные поливные воды</w:t>
            </w:r>
          </w:p>
        </w:tc>
      </w:tr>
      <w:tr w:rsidR="00F250C5" w:rsidRPr="00661AAD" w:rsidTr="00DE1046">
        <w:tc>
          <w:tcPr>
            <w:tcW w:w="774"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Перераспределение солей</w:t>
            </w:r>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1. климат</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количество осадков и величина испарения</w:t>
            </w:r>
          </w:p>
        </w:tc>
      </w:tr>
      <w:tr w:rsidR="00F250C5" w:rsidRPr="00661AAD" w:rsidTr="00DE1046">
        <w:trPr>
          <w:cantSplit/>
        </w:trPr>
        <w:tc>
          <w:tcPr>
            <w:tcW w:w="774" w:type="pct"/>
            <w:vMerge w:val="restar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2.рельеф</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происходит перераспределение солей с повышенных частей рельефа в </w:t>
            </w:r>
            <w:proofErr w:type="gramStart"/>
            <w:r w:rsidRPr="00661AAD">
              <w:rPr>
                <w:rFonts w:ascii="Times New Roman" w:hAnsi="Times New Roman" w:cs="Times New Roman"/>
                <w:i w:val="0"/>
                <w:color w:val="auto"/>
                <w:sz w:val="24"/>
                <w:szCs w:val="24"/>
              </w:rPr>
              <w:t>пониженные</w:t>
            </w:r>
            <w:proofErr w:type="gramEnd"/>
          </w:p>
        </w:tc>
      </w:tr>
      <w:tr w:rsidR="00F250C5" w:rsidRPr="00661AAD" w:rsidTr="00DE1046">
        <w:trPr>
          <w:cantSplit/>
        </w:trPr>
        <w:tc>
          <w:tcPr>
            <w:tcW w:w="774" w:type="pct"/>
            <w:vMerge/>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3. поверхностные воды</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вынос солей поверхностными водами за пределы территории</w:t>
            </w:r>
          </w:p>
        </w:tc>
      </w:tr>
      <w:tr w:rsidR="00F250C5" w:rsidRPr="00661AAD" w:rsidTr="00DE1046">
        <w:trPr>
          <w:cantSplit/>
        </w:trPr>
        <w:tc>
          <w:tcPr>
            <w:tcW w:w="774" w:type="pct"/>
            <w:vMerge/>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4. грунтовые воды</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глубина залегания и степень минерализации грунтовых вод сильно влияют на сток и приток солей в почву</w:t>
            </w:r>
          </w:p>
        </w:tc>
      </w:tr>
      <w:tr w:rsidR="00F250C5" w:rsidRPr="00661AAD" w:rsidTr="00DE1046">
        <w:trPr>
          <w:cantSplit/>
        </w:trPr>
        <w:tc>
          <w:tcPr>
            <w:tcW w:w="774" w:type="pct"/>
            <w:vMerge/>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5. эоловые процессы</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перенос солей ветром</w:t>
            </w:r>
          </w:p>
        </w:tc>
      </w:tr>
      <w:tr w:rsidR="00F250C5" w:rsidRPr="00661AAD" w:rsidTr="00DE1046">
        <w:trPr>
          <w:cantSplit/>
        </w:trPr>
        <w:tc>
          <w:tcPr>
            <w:tcW w:w="774" w:type="pct"/>
            <w:vMerge/>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p>
        </w:tc>
        <w:tc>
          <w:tcPr>
            <w:tcW w:w="122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6. фильтрационные свойства почвы, почвообразующих пород и растворимость солей</w:t>
            </w:r>
          </w:p>
        </w:tc>
        <w:tc>
          <w:tcPr>
            <w:tcW w:w="3003" w:type="pct"/>
          </w:tcPr>
          <w:p w:rsidR="00F250C5" w:rsidRPr="00661AAD" w:rsidRDefault="00F250C5" w:rsidP="00915529">
            <w:pPr>
              <w:pStyle w:val="6"/>
              <w:spacing w:before="0" w:line="240" w:lineRule="auto"/>
              <w:jc w:val="both"/>
              <w:rPr>
                <w:rFonts w:ascii="Times New Roman" w:hAnsi="Times New Roman" w:cs="Times New Roman"/>
                <w:i w:val="0"/>
                <w:color w:val="auto"/>
                <w:sz w:val="24"/>
                <w:szCs w:val="24"/>
              </w:rPr>
            </w:pPr>
            <w:r w:rsidRPr="00661AAD">
              <w:rPr>
                <w:rFonts w:ascii="Times New Roman" w:hAnsi="Times New Roman" w:cs="Times New Roman"/>
                <w:i w:val="0"/>
                <w:color w:val="auto"/>
                <w:sz w:val="24"/>
                <w:szCs w:val="24"/>
              </w:rPr>
              <w:t xml:space="preserve">во влажном климате при промывном водном режиме соли выщелачиваются за пределы </w:t>
            </w:r>
            <w:proofErr w:type="spellStart"/>
            <w:r w:rsidRPr="00661AAD">
              <w:rPr>
                <w:rFonts w:ascii="Times New Roman" w:hAnsi="Times New Roman" w:cs="Times New Roman"/>
                <w:i w:val="0"/>
                <w:color w:val="auto"/>
                <w:sz w:val="24"/>
                <w:szCs w:val="24"/>
              </w:rPr>
              <w:t>почвогрунта</w:t>
            </w:r>
            <w:proofErr w:type="spellEnd"/>
            <w:r w:rsidRPr="00661AAD">
              <w:rPr>
                <w:rFonts w:ascii="Times New Roman" w:hAnsi="Times New Roman" w:cs="Times New Roman"/>
                <w:i w:val="0"/>
                <w:color w:val="auto"/>
                <w:sz w:val="24"/>
                <w:szCs w:val="24"/>
              </w:rPr>
              <w:t>, поэтому не накапливаются. В засушливых условиях создаются условия для накопления солей  в почве и грунтовых водах</w:t>
            </w:r>
          </w:p>
        </w:tc>
      </w:tr>
    </w:tbl>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Определение солончаков, солонцов, солодей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Солончаками называются почвы, содержащие большое количество </w:t>
      </w:r>
      <w:proofErr w:type="spellStart"/>
      <w:r w:rsidRPr="00661AAD">
        <w:rPr>
          <w:rFonts w:ascii="Times New Roman" w:hAnsi="Times New Roman" w:cs="Times New Roman"/>
          <w:i w:val="0"/>
          <w:color w:val="auto"/>
          <w:sz w:val="28"/>
          <w:szCs w:val="28"/>
        </w:rPr>
        <w:t>водорастворимых</w:t>
      </w:r>
      <w:proofErr w:type="spellEnd"/>
      <w:r w:rsidRPr="00661AAD">
        <w:rPr>
          <w:rFonts w:ascii="Times New Roman" w:hAnsi="Times New Roman" w:cs="Times New Roman"/>
          <w:i w:val="0"/>
          <w:color w:val="auto"/>
          <w:sz w:val="28"/>
          <w:szCs w:val="28"/>
        </w:rPr>
        <w:t xml:space="preserve"> солей с поверхности, образуя выцветы, корочки и т.д.</w:t>
      </w:r>
    </w:p>
    <w:p w:rsidR="00915529"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 xml:space="preserve">Солонцы – почвы, содержащие значительное количество обменного натрия (более 20%) в составе ППК. </w:t>
      </w:r>
      <w:proofErr w:type="gramStart"/>
      <w:r w:rsidRPr="00661AAD">
        <w:rPr>
          <w:rFonts w:ascii="Times New Roman" w:hAnsi="Times New Roman" w:cs="Times New Roman"/>
          <w:i w:val="0"/>
          <w:color w:val="auto"/>
          <w:sz w:val="28"/>
          <w:szCs w:val="28"/>
        </w:rPr>
        <w:t xml:space="preserve">Для них характерны резко дифференцированный почвенный профиль по содержанию физической глины, а также ряд неблагоприятных агрономических свойств. </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Солонцы отличаются от солончаков тем, что содержат легкорастворимые соли не с поверхности, а на некоторой глубине ( в гор</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Солоди – это почвы, которые согласно представлениям Гедройца образуются из солонцов путем их деградации в результате замещения обменного натрия на ион водорода. Эти почвы образуются только в пониженных местах. В условиях Северного Казахстана они встречаются под березово-осиновыми колками </w:t>
      </w:r>
      <w:proofErr w:type="spellStart"/>
      <w:r w:rsidRPr="00661AAD">
        <w:rPr>
          <w:rFonts w:ascii="Times New Roman" w:hAnsi="Times New Roman" w:cs="Times New Roman"/>
          <w:i w:val="0"/>
          <w:color w:val="auto"/>
          <w:sz w:val="28"/>
          <w:szCs w:val="28"/>
        </w:rPr>
        <w:t>Акмолинской</w:t>
      </w:r>
      <w:proofErr w:type="spellEnd"/>
      <w:r w:rsidRPr="00661AAD">
        <w:rPr>
          <w:rFonts w:ascii="Times New Roman" w:hAnsi="Times New Roman" w:cs="Times New Roman"/>
          <w:i w:val="0"/>
          <w:color w:val="auto"/>
          <w:sz w:val="28"/>
          <w:szCs w:val="28"/>
        </w:rPr>
        <w:t>, Северо-Казахстанской, Павлодарской областей.</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3.</w:t>
      </w:r>
      <w:r w:rsidR="00F250C5" w:rsidRPr="00661AAD">
        <w:rPr>
          <w:rFonts w:ascii="Times New Roman" w:hAnsi="Times New Roman" w:cs="Times New Roman"/>
          <w:i w:val="0"/>
          <w:color w:val="auto"/>
          <w:sz w:val="28"/>
          <w:szCs w:val="28"/>
        </w:rPr>
        <w:t>Коллоидно-химическая теория Гедройца об образовании интразональных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Согласно коллоидно-химической теории образование </w:t>
      </w:r>
      <w:proofErr w:type="spellStart"/>
      <w:r w:rsidRPr="00661AAD">
        <w:rPr>
          <w:rFonts w:ascii="Times New Roman" w:hAnsi="Times New Roman" w:cs="Times New Roman"/>
          <w:i w:val="0"/>
          <w:color w:val="auto"/>
          <w:sz w:val="28"/>
          <w:szCs w:val="28"/>
        </w:rPr>
        <w:t>интрозональных</w:t>
      </w:r>
      <w:proofErr w:type="spellEnd"/>
      <w:r w:rsidRPr="00661AAD">
        <w:rPr>
          <w:rFonts w:ascii="Times New Roman" w:hAnsi="Times New Roman" w:cs="Times New Roman"/>
          <w:i w:val="0"/>
          <w:color w:val="auto"/>
          <w:sz w:val="28"/>
          <w:szCs w:val="28"/>
        </w:rPr>
        <w:t xml:space="preserve"> почв начинается с солончаков. Солончаки образуются при близком залегании сильноминерализованных грунтовых вод в условиях выпотного режима. При испарении воды профиль солончаков обогащается л.р.</w:t>
      </w: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 как из грунтовых вод, так и из засоленных почвообразующих пород.</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Согласно теории Гедройца солонцы образуются при </w:t>
      </w:r>
      <w:proofErr w:type="spellStart"/>
      <w:r w:rsidRPr="00661AAD">
        <w:rPr>
          <w:rFonts w:ascii="Times New Roman" w:hAnsi="Times New Roman" w:cs="Times New Roman"/>
          <w:i w:val="0"/>
          <w:color w:val="auto"/>
          <w:sz w:val="28"/>
          <w:szCs w:val="28"/>
        </w:rPr>
        <w:t>рассолении</w:t>
      </w:r>
      <w:proofErr w:type="spellEnd"/>
      <w:r w:rsidRPr="00661AAD">
        <w:rPr>
          <w:rFonts w:ascii="Times New Roman" w:hAnsi="Times New Roman" w:cs="Times New Roman"/>
          <w:i w:val="0"/>
          <w:color w:val="auto"/>
          <w:sz w:val="28"/>
          <w:szCs w:val="28"/>
        </w:rPr>
        <w:t xml:space="preserve"> солончаков, засоленных нейтральными солями натрия. В профиле солонцов создаются условия для накопления обменного натрия в ППК путем вытеснения им других катионов. Почвенные частицы, насыщенные натрием, теряют свое агрегатное состояние вследствие  высокой гидратац</w:t>
      </w:r>
      <w:proofErr w:type="gramStart"/>
      <w:r w:rsidRPr="00661AAD">
        <w:rPr>
          <w:rFonts w:ascii="Times New Roman" w:hAnsi="Times New Roman" w:cs="Times New Roman"/>
          <w:i w:val="0"/>
          <w:color w:val="auto"/>
          <w:sz w:val="28"/>
          <w:szCs w:val="28"/>
        </w:rPr>
        <w:t>ии ио</w:t>
      </w:r>
      <w:proofErr w:type="gramEnd"/>
      <w:r w:rsidRPr="00661AAD">
        <w:rPr>
          <w:rFonts w:ascii="Times New Roman" w:hAnsi="Times New Roman" w:cs="Times New Roman"/>
          <w:i w:val="0"/>
          <w:color w:val="auto"/>
          <w:sz w:val="28"/>
          <w:szCs w:val="28"/>
        </w:rPr>
        <w:t xml:space="preserve">на натрия. Почвенные коллоиды, насыщенные натрием, приобретают способность удерживать на своей поверхности воду, сильно набухают, приобретают устойчивость против коагуляции и под действием солей электролитов на некоторой глубине из состояния золя переходят в состояние геля. Согласно теории Гедройца </w:t>
      </w:r>
      <w:proofErr w:type="gramStart"/>
      <w:r w:rsidRPr="00661AAD">
        <w:rPr>
          <w:rFonts w:ascii="Times New Roman" w:hAnsi="Times New Roman" w:cs="Times New Roman"/>
          <w:i w:val="0"/>
          <w:color w:val="auto"/>
          <w:sz w:val="28"/>
          <w:szCs w:val="28"/>
        </w:rPr>
        <w:t>солоди</w:t>
      </w:r>
      <w:proofErr w:type="gramEnd"/>
      <w:r w:rsidRPr="00661AAD">
        <w:rPr>
          <w:rFonts w:ascii="Times New Roman" w:hAnsi="Times New Roman" w:cs="Times New Roman"/>
          <w:i w:val="0"/>
          <w:color w:val="auto"/>
          <w:sz w:val="28"/>
          <w:szCs w:val="28"/>
        </w:rPr>
        <w:t xml:space="preserve"> образуются при дальнейшей деградации солонцов путем замещения в ППК ионов натрия ионами водорода.</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4.</w:t>
      </w:r>
      <w:r w:rsidR="00F250C5" w:rsidRPr="00661AAD">
        <w:rPr>
          <w:rFonts w:ascii="Times New Roman" w:hAnsi="Times New Roman" w:cs="Times New Roman"/>
          <w:i w:val="0"/>
          <w:color w:val="auto"/>
          <w:sz w:val="28"/>
          <w:szCs w:val="28"/>
        </w:rPr>
        <w:t>Краткая характеристика солончаков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Солончаки. Количество солей в верхнем горизонте солончаков составляет от 0,6 до 2-3%. Сущность солончакового процесса состоит в накоплении солей на поверхности. Это накопление возможно при близком залегании грунтовых минерализованных вод в условиях выпотного водного режима (</w:t>
      </w:r>
      <w:proofErr w:type="spellStart"/>
      <w:proofErr w:type="gramStart"/>
      <w:r w:rsidRPr="00661AAD">
        <w:rPr>
          <w:rFonts w:ascii="Times New Roman" w:hAnsi="Times New Roman" w:cs="Times New Roman"/>
          <w:i w:val="0"/>
          <w:color w:val="auto"/>
          <w:sz w:val="28"/>
          <w:szCs w:val="28"/>
        </w:rPr>
        <w:t>тип-гидроморфные</w:t>
      </w:r>
      <w:proofErr w:type="spellEnd"/>
      <w:proofErr w:type="gramEnd"/>
      <w:r w:rsidRPr="00661AAD">
        <w:rPr>
          <w:rFonts w:ascii="Times New Roman" w:hAnsi="Times New Roman" w:cs="Times New Roman"/>
          <w:i w:val="0"/>
          <w:color w:val="auto"/>
          <w:sz w:val="28"/>
          <w:szCs w:val="28"/>
        </w:rPr>
        <w:t xml:space="preserve"> почвы). Кроме этого, образование солончаков связано с засоленными почвообразующими породами (</w:t>
      </w:r>
      <w:proofErr w:type="spellStart"/>
      <w:r w:rsidRPr="00661AAD">
        <w:rPr>
          <w:rFonts w:ascii="Times New Roman" w:hAnsi="Times New Roman" w:cs="Times New Roman"/>
          <w:i w:val="0"/>
          <w:color w:val="auto"/>
          <w:sz w:val="28"/>
          <w:szCs w:val="28"/>
        </w:rPr>
        <w:t>тип-автоморфные</w:t>
      </w:r>
      <w:proofErr w:type="spellEnd"/>
      <w:r w:rsidRPr="00661AAD">
        <w:rPr>
          <w:rFonts w:ascii="Times New Roman" w:hAnsi="Times New Roman" w:cs="Times New Roman"/>
          <w:i w:val="0"/>
          <w:color w:val="auto"/>
          <w:sz w:val="28"/>
          <w:szCs w:val="28"/>
        </w:rPr>
        <w:t xml:space="preserve">). Солончаки формируются, как правило, в понижениях.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Растительность – солянки, солеросы, черный саксаул. Изреженная. Профиль почвы слабо дифференцирован на горизонты. Характерный признак – наличие выцветов солей.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Профиль имеет следующее строение: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А</w:t>
      </w:r>
      <w:proofErr w:type="gramStart"/>
      <w:r w:rsidRPr="00661AAD">
        <w:rPr>
          <w:rFonts w:ascii="Times New Roman" w:hAnsi="Times New Roman" w:cs="Times New Roman"/>
          <w:i w:val="0"/>
          <w:color w:val="auto"/>
          <w:sz w:val="28"/>
          <w:szCs w:val="28"/>
        </w:rPr>
        <w:t>о</w:t>
      </w:r>
      <w:proofErr w:type="spellEnd"/>
      <w:r w:rsidRPr="00661AAD">
        <w:rPr>
          <w:rFonts w:ascii="Times New Roman" w:hAnsi="Times New Roman" w:cs="Times New Roman"/>
          <w:i w:val="0"/>
          <w:color w:val="auto"/>
          <w:sz w:val="28"/>
          <w:szCs w:val="28"/>
        </w:rPr>
        <w:t>-</w:t>
      </w:r>
      <w:proofErr w:type="gramEnd"/>
      <w:r w:rsidRPr="00661AAD">
        <w:rPr>
          <w:rFonts w:ascii="Times New Roman" w:hAnsi="Times New Roman" w:cs="Times New Roman"/>
          <w:i w:val="0"/>
          <w:color w:val="auto"/>
          <w:sz w:val="28"/>
          <w:szCs w:val="28"/>
        </w:rPr>
        <w:t xml:space="preserve"> гумусовый горизонт с наличием л.р.с.(на </w:t>
      </w:r>
      <w:proofErr w:type="spellStart"/>
      <w:r w:rsidRPr="00661AAD">
        <w:rPr>
          <w:rFonts w:ascii="Times New Roman" w:hAnsi="Times New Roman" w:cs="Times New Roman"/>
          <w:i w:val="0"/>
          <w:color w:val="auto"/>
          <w:sz w:val="28"/>
          <w:szCs w:val="28"/>
        </w:rPr>
        <w:t>глуб</w:t>
      </w:r>
      <w:proofErr w:type="spellEnd"/>
      <w:r w:rsidRPr="00661AAD">
        <w:rPr>
          <w:rFonts w:ascii="Times New Roman" w:hAnsi="Times New Roman" w:cs="Times New Roman"/>
          <w:i w:val="0"/>
          <w:color w:val="auto"/>
          <w:sz w:val="28"/>
          <w:szCs w:val="28"/>
        </w:rPr>
        <w:t>. 5-</w:t>
      </w:r>
      <w:smartTag w:uri="urn:schemas-microsoft-com:office:smarttags" w:element="metricconverter">
        <w:smartTagPr>
          <w:attr w:name="ProductID" w:val="50 см"/>
        </w:smartTagPr>
        <w:r w:rsidRPr="00661AAD">
          <w:rPr>
            <w:rFonts w:ascii="Times New Roman" w:hAnsi="Times New Roman" w:cs="Times New Roman"/>
            <w:i w:val="0"/>
            <w:color w:val="auto"/>
            <w:sz w:val="28"/>
            <w:szCs w:val="28"/>
          </w:rPr>
          <w:t>50 см</w:t>
        </w:r>
      </w:smartTag>
      <w:r w:rsidRPr="00661AAD">
        <w:rPr>
          <w:rFonts w:ascii="Times New Roman" w:hAnsi="Times New Roman" w:cs="Times New Roman"/>
          <w:i w:val="0"/>
          <w:color w:val="auto"/>
          <w:sz w:val="28"/>
          <w:szCs w:val="28"/>
        </w:rPr>
        <w:t xml:space="preserve">) в виде сплошной корки, пятен, точек. </w:t>
      </w:r>
      <w:proofErr w:type="gramStart"/>
      <w:r w:rsidRPr="00661AAD">
        <w:rPr>
          <w:rFonts w:ascii="Times New Roman" w:hAnsi="Times New Roman" w:cs="Times New Roman"/>
          <w:i w:val="0"/>
          <w:color w:val="auto"/>
          <w:sz w:val="28"/>
          <w:szCs w:val="28"/>
        </w:rPr>
        <w:t>Темно-серый</w:t>
      </w:r>
      <w:proofErr w:type="gramEnd"/>
      <w:r w:rsidRPr="00661AAD">
        <w:rPr>
          <w:rFonts w:ascii="Times New Roman" w:hAnsi="Times New Roman" w:cs="Times New Roman"/>
          <w:i w:val="0"/>
          <w:color w:val="auto"/>
          <w:sz w:val="28"/>
          <w:szCs w:val="28"/>
        </w:rPr>
        <w:t xml:space="preserve">, серый, </w:t>
      </w:r>
      <w:proofErr w:type="spellStart"/>
      <w:r w:rsidRPr="00661AAD">
        <w:rPr>
          <w:rFonts w:ascii="Times New Roman" w:hAnsi="Times New Roman" w:cs="Times New Roman"/>
          <w:i w:val="0"/>
          <w:color w:val="auto"/>
          <w:sz w:val="28"/>
          <w:szCs w:val="28"/>
        </w:rPr>
        <w:t>порошисто-комковатой</w:t>
      </w:r>
      <w:proofErr w:type="spellEnd"/>
      <w:r w:rsidRPr="00661AAD">
        <w:rPr>
          <w:rFonts w:ascii="Times New Roman" w:hAnsi="Times New Roman" w:cs="Times New Roman"/>
          <w:i w:val="0"/>
          <w:color w:val="auto"/>
          <w:sz w:val="28"/>
          <w:szCs w:val="28"/>
        </w:rPr>
        <w:t xml:space="preserve"> структуры или бесструктурный.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 переходный горизонт белого цвета с ржавыми бурыми пятнами, обильные выцветы солей, гипса, карбонатов.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proofErr w:type="gramStart"/>
      <w:r w:rsidRPr="00661AAD">
        <w:rPr>
          <w:rFonts w:ascii="Times New Roman" w:hAnsi="Times New Roman" w:cs="Times New Roman"/>
          <w:i w:val="0"/>
          <w:color w:val="auto"/>
          <w:sz w:val="28"/>
          <w:szCs w:val="28"/>
        </w:rPr>
        <w:t>С-материнская</w:t>
      </w:r>
      <w:proofErr w:type="spellEnd"/>
      <w:proofErr w:type="gramEnd"/>
      <w:r w:rsidRPr="00661AAD">
        <w:rPr>
          <w:rFonts w:ascii="Times New Roman" w:hAnsi="Times New Roman" w:cs="Times New Roman"/>
          <w:i w:val="0"/>
          <w:color w:val="auto"/>
          <w:sz w:val="28"/>
          <w:szCs w:val="28"/>
        </w:rPr>
        <w:t xml:space="preserve"> порода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Свойства: гумуса около 1%, у луговы</w:t>
      </w:r>
      <w:proofErr w:type="gramStart"/>
      <w:r w:rsidRPr="00661AAD">
        <w:rPr>
          <w:rFonts w:ascii="Times New Roman" w:hAnsi="Times New Roman" w:cs="Times New Roman"/>
          <w:i w:val="0"/>
          <w:color w:val="auto"/>
          <w:sz w:val="28"/>
          <w:szCs w:val="28"/>
        </w:rPr>
        <w:t>х-</w:t>
      </w:r>
      <w:proofErr w:type="gramEnd"/>
      <w:r w:rsidRPr="00661AAD">
        <w:rPr>
          <w:rFonts w:ascii="Times New Roman" w:hAnsi="Times New Roman" w:cs="Times New Roman"/>
          <w:i w:val="0"/>
          <w:color w:val="auto"/>
          <w:sz w:val="28"/>
          <w:szCs w:val="28"/>
        </w:rPr>
        <w:t xml:space="preserve"> до 5%. В составе гумуса преобладают </w:t>
      </w:r>
      <w:proofErr w:type="spellStart"/>
      <w:r w:rsidRPr="00661AAD">
        <w:rPr>
          <w:rFonts w:ascii="Times New Roman" w:hAnsi="Times New Roman" w:cs="Times New Roman"/>
          <w:i w:val="0"/>
          <w:color w:val="auto"/>
          <w:sz w:val="28"/>
          <w:szCs w:val="28"/>
        </w:rPr>
        <w:t>фульвокислоты</w:t>
      </w:r>
      <w:proofErr w:type="spellEnd"/>
      <w:r w:rsidRPr="00661AAD">
        <w:rPr>
          <w:rFonts w:ascii="Times New Roman" w:hAnsi="Times New Roman" w:cs="Times New Roman"/>
          <w:i w:val="0"/>
          <w:color w:val="auto"/>
          <w:sz w:val="28"/>
          <w:szCs w:val="28"/>
        </w:rPr>
        <w:t>. Емкость поглощения 10-20 мг/</w:t>
      </w:r>
      <w:proofErr w:type="spellStart"/>
      <w:r w:rsidRPr="00661AAD">
        <w:rPr>
          <w:rFonts w:ascii="Times New Roman" w:hAnsi="Times New Roman" w:cs="Times New Roman"/>
          <w:i w:val="0"/>
          <w:color w:val="auto"/>
          <w:sz w:val="28"/>
          <w:szCs w:val="28"/>
        </w:rPr>
        <w:t>экв</w:t>
      </w:r>
      <w:proofErr w:type="spellEnd"/>
      <w:r w:rsidRPr="00661AAD">
        <w:rPr>
          <w:rFonts w:ascii="Times New Roman" w:hAnsi="Times New Roman" w:cs="Times New Roman"/>
          <w:i w:val="0"/>
          <w:color w:val="auto"/>
          <w:sz w:val="28"/>
          <w:szCs w:val="28"/>
        </w:rPr>
        <w:t>/100г почвы, в лесостепной зоне до 50-60 мг/</w:t>
      </w:r>
      <w:proofErr w:type="spellStart"/>
      <w:r w:rsidRPr="00661AAD">
        <w:rPr>
          <w:rFonts w:ascii="Times New Roman" w:hAnsi="Times New Roman" w:cs="Times New Roman"/>
          <w:i w:val="0"/>
          <w:color w:val="auto"/>
          <w:sz w:val="28"/>
          <w:szCs w:val="28"/>
        </w:rPr>
        <w:t>экв</w:t>
      </w:r>
      <w:proofErr w:type="spellEnd"/>
      <w:r w:rsidRPr="00661AAD">
        <w:rPr>
          <w:rFonts w:ascii="Times New Roman" w:hAnsi="Times New Roman" w:cs="Times New Roman"/>
          <w:i w:val="0"/>
          <w:color w:val="auto"/>
          <w:sz w:val="28"/>
          <w:szCs w:val="28"/>
        </w:rPr>
        <w:t>/100 г почвы</w:t>
      </w:r>
      <w:proofErr w:type="gramStart"/>
      <w:r w:rsidRPr="00661AAD">
        <w:rPr>
          <w:rFonts w:ascii="Times New Roman" w:hAnsi="Times New Roman" w:cs="Times New Roman"/>
          <w:i w:val="0"/>
          <w:color w:val="auto"/>
          <w:sz w:val="28"/>
          <w:szCs w:val="28"/>
        </w:rPr>
        <w:t>.</w:t>
      </w:r>
      <w:proofErr w:type="gramEnd"/>
      <w:r w:rsidRPr="00661AAD">
        <w:rPr>
          <w:rFonts w:ascii="Times New Roman" w:hAnsi="Times New Roman" w:cs="Times New Roman"/>
          <w:i w:val="0"/>
          <w:color w:val="auto"/>
          <w:sz w:val="28"/>
          <w:szCs w:val="28"/>
        </w:rPr>
        <w:t xml:space="preserve"> </w:t>
      </w:r>
      <w:proofErr w:type="spellStart"/>
      <w:proofErr w:type="gramStart"/>
      <w:r w:rsidRPr="00661AAD">
        <w:rPr>
          <w:rFonts w:ascii="Times New Roman" w:hAnsi="Times New Roman" w:cs="Times New Roman"/>
          <w:i w:val="0"/>
          <w:color w:val="auto"/>
          <w:sz w:val="28"/>
          <w:szCs w:val="28"/>
        </w:rPr>
        <w:t>р</w:t>
      </w:r>
      <w:proofErr w:type="gramEnd"/>
      <w:r w:rsidRPr="00661AAD">
        <w:rPr>
          <w:rFonts w:ascii="Times New Roman" w:hAnsi="Times New Roman" w:cs="Times New Roman"/>
          <w:i w:val="0"/>
          <w:color w:val="auto"/>
          <w:sz w:val="28"/>
          <w:szCs w:val="28"/>
        </w:rPr>
        <w:t>Н</w:t>
      </w:r>
      <w:proofErr w:type="spellEnd"/>
      <w:r w:rsidRPr="00661AAD">
        <w:rPr>
          <w:rFonts w:ascii="Times New Roman" w:hAnsi="Times New Roman" w:cs="Times New Roman"/>
          <w:i w:val="0"/>
          <w:color w:val="auto"/>
          <w:sz w:val="28"/>
          <w:szCs w:val="28"/>
        </w:rPr>
        <w:t xml:space="preserve"> среды 7,3-7,5, у содовых растворов – до 9-11. Культурные растения не выдерживают таких условий. Эти почвы под пашню не используются. Используются только луговые солончаки после удаления солей (промывки).</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5.</w:t>
      </w:r>
      <w:r w:rsidR="00F250C5" w:rsidRPr="00661AAD">
        <w:rPr>
          <w:rFonts w:ascii="Times New Roman" w:hAnsi="Times New Roman" w:cs="Times New Roman"/>
          <w:i w:val="0"/>
          <w:color w:val="auto"/>
          <w:sz w:val="28"/>
          <w:szCs w:val="28"/>
        </w:rPr>
        <w:t>Солонцы и их генезис. Классификация солонцов. Свойства солонцов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Солонцы. Генезис солонцов Гедройц связывает с </w:t>
      </w:r>
      <w:proofErr w:type="spellStart"/>
      <w:r w:rsidRPr="00661AAD">
        <w:rPr>
          <w:rFonts w:ascii="Times New Roman" w:hAnsi="Times New Roman" w:cs="Times New Roman"/>
          <w:i w:val="0"/>
          <w:color w:val="auto"/>
          <w:sz w:val="28"/>
          <w:szCs w:val="28"/>
        </w:rPr>
        <w:t>рассолением</w:t>
      </w:r>
      <w:proofErr w:type="spellEnd"/>
      <w:r w:rsidRPr="00661AAD">
        <w:rPr>
          <w:rFonts w:ascii="Times New Roman" w:hAnsi="Times New Roman" w:cs="Times New Roman"/>
          <w:i w:val="0"/>
          <w:color w:val="auto"/>
          <w:sz w:val="28"/>
          <w:szCs w:val="28"/>
        </w:rPr>
        <w:t xml:space="preserve"> солончаков, засоленными нейтральными солями натрия. В почвах, содержащих </w:t>
      </w:r>
      <w:proofErr w:type="gramStart"/>
      <w:r w:rsidRPr="00661AAD">
        <w:rPr>
          <w:rFonts w:ascii="Times New Roman" w:hAnsi="Times New Roman" w:cs="Times New Roman"/>
          <w:i w:val="0"/>
          <w:color w:val="auto"/>
          <w:sz w:val="28"/>
          <w:szCs w:val="28"/>
        </w:rPr>
        <w:t>много натриевых солей, создаются</w:t>
      </w:r>
      <w:proofErr w:type="gramEnd"/>
      <w:r w:rsidRPr="00661AAD">
        <w:rPr>
          <w:rFonts w:ascii="Times New Roman" w:hAnsi="Times New Roman" w:cs="Times New Roman"/>
          <w:i w:val="0"/>
          <w:color w:val="auto"/>
          <w:sz w:val="28"/>
          <w:szCs w:val="28"/>
        </w:rPr>
        <w:t xml:space="preserve"> условия, при которых из ППК часть катионов кальция и магния замещается на катионы натрия. В.Р.Вильямс считал, что источником солей натрия служат растительность солонцов (биологическая теория образования солонцов).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Солонцы в природе образуются следующими способами: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рассоление</w:t>
      </w:r>
      <w:proofErr w:type="spellEnd"/>
      <w:r w:rsidRPr="00661AAD">
        <w:rPr>
          <w:rFonts w:ascii="Times New Roman" w:hAnsi="Times New Roman" w:cs="Times New Roman"/>
          <w:i w:val="0"/>
          <w:color w:val="auto"/>
          <w:sz w:val="28"/>
          <w:szCs w:val="28"/>
        </w:rPr>
        <w:t xml:space="preserve"> солончаков;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при воздействии на почву </w:t>
      </w:r>
      <w:proofErr w:type="gramStart"/>
      <w:r w:rsidRPr="00661AAD">
        <w:rPr>
          <w:rFonts w:ascii="Times New Roman" w:hAnsi="Times New Roman" w:cs="Times New Roman"/>
          <w:i w:val="0"/>
          <w:color w:val="auto"/>
          <w:sz w:val="28"/>
          <w:szCs w:val="28"/>
        </w:rPr>
        <w:t>слабоминерализованными</w:t>
      </w:r>
      <w:proofErr w:type="gramEnd"/>
      <w:r w:rsidRPr="00661AAD">
        <w:rPr>
          <w:rFonts w:ascii="Times New Roman" w:hAnsi="Times New Roman" w:cs="Times New Roman"/>
          <w:i w:val="0"/>
          <w:color w:val="auto"/>
          <w:sz w:val="28"/>
          <w:szCs w:val="28"/>
        </w:rPr>
        <w:t xml:space="preserve"> содовыми растворов;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результате биогенного накопления солей;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при высоком содержании гидрофильных коллоидов.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Классификация солонцов.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Существует три типа солонцов: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1.Автоморфны</w:t>
      </w:r>
      <w:proofErr w:type="gramStart"/>
      <w:r w:rsidRPr="00661AAD">
        <w:rPr>
          <w:rFonts w:ascii="Times New Roman" w:hAnsi="Times New Roman" w:cs="Times New Roman"/>
          <w:i w:val="0"/>
          <w:color w:val="auto"/>
          <w:sz w:val="28"/>
          <w:szCs w:val="28"/>
        </w:rPr>
        <w:t>е(</w:t>
      </w:r>
      <w:proofErr w:type="gramEnd"/>
      <w:r w:rsidRPr="00661AAD">
        <w:rPr>
          <w:rFonts w:ascii="Times New Roman" w:hAnsi="Times New Roman" w:cs="Times New Roman"/>
          <w:i w:val="0"/>
          <w:color w:val="auto"/>
          <w:sz w:val="28"/>
          <w:szCs w:val="28"/>
        </w:rPr>
        <w:t xml:space="preserve">степные) – грунтовые воды залегают на глубине более </w:t>
      </w:r>
      <w:smartTag w:uri="urn:schemas-microsoft-com:office:smarttags" w:element="metricconverter">
        <w:smartTagPr>
          <w:attr w:name="ProductID" w:val="6 метров"/>
        </w:smartTagPr>
        <w:r w:rsidRPr="00661AAD">
          <w:rPr>
            <w:rFonts w:ascii="Times New Roman" w:hAnsi="Times New Roman" w:cs="Times New Roman"/>
            <w:i w:val="0"/>
            <w:color w:val="auto"/>
            <w:sz w:val="28"/>
            <w:szCs w:val="28"/>
          </w:rPr>
          <w:t>6 метров</w:t>
        </w:r>
      </w:smartTag>
      <w:r w:rsidRPr="00661AAD">
        <w:rPr>
          <w:rFonts w:ascii="Times New Roman" w:hAnsi="Times New Roman" w:cs="Times New Roman"/>
          <w:i w:val="0"/>
          <w:color w:val="auto"/>
          <w:sz w:val="28"/>
          <w:szCs w:val="28"/>
        </w:rPr>
        <w:t xml:space="preserve"> и не влияют на почвообразование.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2. </w:t>
      </w:r>
      <w:proofErr w:type="spellStart"/>
      <w:r w:rsidRPr="00661AAD">
        <w:rPr>
          <w:rFonts w:ascii="Times New Roman" w:hAnsi="Times New Roman" w:cs="Times New Roman"/>
          <w:i w:val="0"/>
          <w:color w:val="auto"/>
          <w:sz w:val="28"/>
          <w:szCs w:val="28"/>
        </w:rPr>
        <w:t>Полугидроморфные</w:t>
      </w:r>
      <w:proofErr w:type="spellEnd"/>
      <w:r w:rsidRPr="00661AAD">
        <w:rPr>
          <w:rFonts w:ascii="Times New Roman" w:hAnsi="Times New Roman" w:cs="Times New Roman"/>
          <w:i w:val="0"/>
          <w:color w:val="auto"/>
          <w:sz w:val="28"/>
          <w:szCs w:val="28"/>
        </w:rPr>
        <w:t xml:space="preserve"> (лугово-степные) – грунтовые воды залегают на глубине 3-</w:t>
      </w:r>
      <w:smartTag w:uri="urn:schemas-microsoft-com:office:smarttags" w:element="metricconverter">
        <w:smartTagPr>
          <w:attr w:name="ProductID" w:val="6 метров"/>
        </w:smartTagPr>
        <w:r w:rsidRPr="00661AAD">
          <w:rPr>
            <w:rFonts w:ascii="Times New Roman" w:hAnsi="Times New Roman" w:cs="Times New Roman"/>
            <w:i w:val="0"/>
            <w:color w:val="auto"/>
            <w:sz w:val="28"/>
            <w:szCs w:val="28"/>
          </w:rPr>
          <w:t>6 метров</w:t>
        </w:r>
      </w:smartTag>
      <w:r w:rsidRPr="00661AAD">
        <w:rPr>
          <w:rFonts w:ascii="Times New Roman" w:hAnsi="Times New Roman" w:cs="Times New Roman"/>
          <w:i w:val="0"/>
          <w:color w:val="auto"/>
          <w:sz w:val="28"/>
          <w:szCs w:val="28"/>
        </w:rPr>
        <w:t>. В отдельные годы профиль увлажняется как за счет поверхностных вод, так и за счет грунтовых.</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3.Гидроморфные (луговые) – грунтовые воды на глубине 1-</w:t>
      </w:r>
      <w:smartTag w:uri="urn:schemas-microsoft-com:office:smarttags" w:element="metricconverter">
        <w:smartTagPr>
          <w:attr w:name="ProductID" w:val="3 метра"/>
        </w:smartTagPr>
        <w:r w:rsidRPr="00661AAD">
          <w:rPr>
            <w:rFonts w:ascii="Times New Roman" w:hAnsi="Times New Roman" w:cs="Times New Roman"/>
            <w:i w:val="0"/>
            <w:color w:val="auto"/>
            <w:sz w:val="28"/>
            <w:szCs w:val="28"/>
          </w:rPr>
          <w:t>3 метра</w:t>
        </w:r>
      </w:smartTag>
      <w:r w:rsidRPr="00661AAD">
        <w:rPr>
          <w:rFonts w:ascii="Times New Roman" w:hAnsi="Times New Roman" w:cs="Times New Roman"/>
          <w:i w:val="0"/>
          <w:color w:val="auto"/>
          <w:sz w:val="28"/>
          <w:szCs w:val="28"/>
        </w:rPr>
        <w:t xml:space="preserve"> от поверхности. Профиль систематически увлажняется за счет них.</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Подтипы. По зоне распространения: 1) черноземные (более 4% гумуса); 2) каштановые (менее 4% гумуса); 3) бурые </w:t>
      </w:r>
      <w:proofErr w:type="spellStart"/>
      <w:r w:rsidRPr="00661AAD">
        <w:rPr>
          <w:rFonts w:ascii="Times New Roman" w:hAnsi="Times New Roman" w:cs="Times New Roman"/>
          <w:i w:val="0"/>
          <w:color w:val="auto"/>
          <w:sz w:val="28"/>
          <w:szCs w:val="28"/>
        </w:rPr>
        <w:t>полуппустынные</w:t>
      </w:r>
      <w:proofErr w:type="spellEnd"/>
      <w:r w:rsidRPr="00661AAD">
        <w:rPr>
          <w:rFonts w:ascii="Times New Roman" w:hAnsi="Times New Roman" w:cs="Times New Roman"/>
          <w:i w:val="0"/>
          <w:color w:val="auto"/>
          <w:sz w:val="28"/>
          <w:szCs w:val="28"/>
        </w:rPr>
        <w:t xml:space="preserve"> (менее 1%гумуса); 4) лугово-черноземные; 5) лугово-каштановые; 6) лугово-бурые полупустынные.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Роды. По глубине залегания солей (верхняя граница солевых выделений):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 солончаковые - легкорастворимые соли на глубине 5-</w:t>
      </w:r>
      <w:smartTag w:uri="urn:schemas-microsoft-com:office:smarttags" w:element="metricconverter">
        <w:smartTagPr>
          <w:attr w:name="ProductID" w:val="30 см"/>
        </w:smartTagPr>
        <w:r w:rsidRPr="00661AAD">
          <w:rPr>
            <w:rFonts w:ascii="Times New Roman" w:hAnsi="Times New Roman" w:cs="Times New Roman"/>
            <w:i w:val="0"/>
            <w:color w:val="auto"/>
            <w:sz w:val="28"/>
            <w:szCs w:val="28"/>
          </w:rPr>
          <w:t>30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 xml:space="preserve">б) солончаковатые – л.р.с. на глубине более </w:t>
      </w:r>
      <w:smartTag w:uri="urn:schemas-microsoft-com:office:smarttags" w:element="metricconverter">
        <w:smartTagPr>
          <w:attr w:name="ProductID" w:val="30 см"/>
        </w:smartTagPr>
        <w:r w:rsidRPr="00661AAD">
          <w:rPr>
            <w:rFonts w:ascii="Times New Roman" w:hAnsi="Times New Roman" w:cs="Times New Roman"/>
            <w:i w:val="0"/>
            <w:color w:val="auto"/>
            <w:sz w:val="28"/>
            <w:szCs w:val="28"/>
          </w:rPr>
          <w:t>30 см</w:t>
        </w:r>
      </w:smartTag>
      <w:r w:rsidRPr="00661AAD">
        <w:rPr>
          <w:rFonts w:ascii="Times New Roman" w:hAnsi="Times New Roman" w:cs="Times New Roman"/>
          <w:i w:val="0"/>
          <w:color w:val="auto"/>
          <w:sz w:val="28"/>
          <w:szCs w:val="28"/>
        </w:rPr>
        <w:t>.</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 химизму ( типу) засоления - </w:t>
      </w:r>
      <w:proofErr w:type="spellStart"/>
      <w:r w:rsidRPr="00661AAD">
        <w:rPr>
          <w:rFonts w:ascii="Times New Roman" w:hAnsi="Times New Roman" w:cs="Times New Roman"/>
          <w:i w:val="0"/>
          <w:color w:val="auto"/>
          <w:sz w:val="28"/>
          <w:szCs w:val="28"/>
        </w:rPr>
        <w:t>х</w:t>
      </w:r>
      <w:proofErr w:type="spellEnd"/>
      <w:r w:rsidRPr="00661AAD">
        <w:rPr>
          <w:rFonts w:ascii="Times New Roman" w:hAnsi="Times New Roman" w:cs="Times New Roman"/>
          <w:i w:val="0"/>
          <w:color w:val="auto"/>
          <w:sz w:val="28"/>
          <w:szCs w:val="28"/>
        </w:rPr>
        <w:t xml:space="preserve">,  с - </w:t>
      </w:r>
      <w:proofErr w:type="spellStart"/>
      <w:r w:rsidRPr="00661AAD">
        <w:rPr>
          <w:rFonts w:ascii="Times New Roman" w:hAnsi="Times New Roman" w:cs="Times New Roman"/>
          <w:i w:val="0"/>
          <w:color w:val="auto"/>
          <w:sz w:val="28"/>
          <w:szCs w:val="28"/>
        </w:rPr>
        <w:t>х</w:t>
      </w:r>
      <w:proofErr w:type="spellEnd"/>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х</w:t>
      </w:r>
      <w:proofErr w:type="spellEnd"/>
      <w:r w:rsidRPr="00661AAD">
        <w:rPr>
          <w:rFonts w:ascii="Times New Roman" w:hAnsi="Times New Roman" w:cs="Times New Roman"/>
          <w:i w:val="0"/>
          <w:color w:val="auto"/>
          <w:sz w:val="28"/>
          <w:szCs w:val="28"/>
        </w:rPr>
        <w:t xml:space="preserve"> - с,  с</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По степени засоления (в гор.</w:t>
      </w:r>
      <w:proofErr w:type="gramEnd"/>
      <w:r w:rsidRPr="00661AAD">
        <w:rPr>
          <w:rFonts w:ascii="Times New Roman" w:hAnsi="Times New Roman" w:cs="Times New Roman"/>
          <w:i w:val="0"/>
          <w:color w:val="auto"/>
          <w:sz w:val="28"/>
          <w:szCs w:val="28"/>
        </w:rPr>
        <w:t xml:space="preserve"> В</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xml:space="preserve"> сумма солей в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слабозасоленные, средн</w:t>
      </w:r>
      <w:proofErr w:type="gramStart"/>
      <w:r w:rsidRPr="00661AAD">
        <w:rPr>
          <w:rFonts w:ascii="Times New Roman" w:hAnsi="Times New Roman" w:cs="Times New Roman"/>
          <w:i w:val="0"/>
          <w:color w:val="auto"/>
          <w:sz w:val="28"/>
          <w:szCs w:val="28"/>
        </w:rPr>
        <w:t>е-</w:t>
      </w:r>
      <w:proofErr w:type="gramEnd"/>
      <w:r w:rsidRPr="00661AAD">
        <w:rPr>
          <w:rFonts w:ascii="Times New Roman" w:hAnsi="Times New Roman" w:cs="Times New Roman"/>
          <w:i w:val="0"/>
          <w:color w:val="auto"/>
          <w:sz w:val="28"/>
          <w:szCs w:val="28"/>
        </w:rPr>
        <w:t xml:space="preserve"> ,сильно-, очень сильнозасоленные, незасоленные (встречаются редко).</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 глубине залегания карбонатов: а) высококарбонатные (карбонаты залегают на глубине до </w:t>
      </w:r>
      <w:smartTag w:uri="urn:schemas-microsoft-com:office:smarttags" w:element="metricconverter">
        <w:smartTagPr>
          <w:attr w:name="ProductID" w:val="40 см"/>
        </w:smartTagPr>
        <w:r w:rsidRPr="00661AAD">
          <w:rPr>
            <w:rFonts w:ascii="Times New Roman" w:hAnsi="Times New Roman" w:cs="Times New Roman"/>
            <w:i w:val="0"/>
            <w:color w:val="auto"/>
            <w:sz w:val="28"/>
            <w:szCs w:val="28"/>
          </w:rPr>
          <w:t>40 см</w:t>
        </w:r>
      </w:smartTag>
      <w:r w:rsidRPr="00661AAD">
        <w:rPr>
          <w:rFonts w:ascii="Times New Roman" w:hAnsi="Times New Roman" w:cs="Times New Roman"/>
          <w:i w:val="0"/>
          <w:color w:val="auto"/>
          <w:sz w:val="28"/>
          <w:szCs w:val="28"/>
        </w:rPr>
        <w:t xml:space="preserve"> от поверхности); б) глубококарбонатные (более </w:t>
      </w:r>
      <w:smartTag w:uri="urn:schemas-microsoft-com:office:smarttags" w:element="metricconverter">
        <w:smartTagPr>
          <w:attr w:name="ProductID" w:val="40 см"/>
        </w:smartTagPr>
        <w:r w:rsidRPr="00661AAD">
          <w:rPr>
            <w:rFonts w:ascii="Times New Roman" w:hAnsi="Times New Roman" w:cs="Times New Roman"/>
            <w:i w:val="0"/>
            <w:color w:val="auto"/>
            <w:sz w:val="28"/>
            <w:szCs w:val="28"/>
          </w:rPr>
          <w:t>40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По глубине залегания гипса: а) высокогипсовые (гипс залегает до </w:t>
      </w:r>
      <w:smartTag w:uri="urn:schemas-microsoft-com:office:smarttags" w:element="metricconverter">
        <w:smartTagPr>
          <w:attr w:name="ProductID" w:val="40 см"/>
        </w:smartTagPr>
        <w:r w:rsidRPr="00661AAD">
          <w:rPr>
            <w:rFonts w:ascii="Times New Roman" w:hAnsi="Times New Roman" w:cs="Times New Roman"/>
            <w:i w:val="0"/>
            <w:color w:val="auto"/>
            <w:sz w:val="28"/>
            <w:szCs w:val="28"/>
          </w:rPr>
          <w:t>40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б) глубокогипсовые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гипс залегает на глубине более 40см).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Виды. По мощности </w:t>
      </w:r>
      <w:proofErr w:type="spellStart"/>
      <w:r w:rsidRPr="00661AAD">
        <w:rPr>
          <w:rFonts w:ascii="Times New Roman" w:hAnsi="Times New Roman" w:cs="Times New Roman"/>
          <w:i w:val="0"/>
          <w:color w:val="auto"/>
          <w:sz w:val="28"/>
          <w:szCs w:val="28"/>
        </w:rPr>
        <w:t>надсолонцового</w:t>
      </w:r>
      <w:proofErr w:type="spellEnd"/>
      <w:r w:rsidRPr="00661AAD">
        <w:rPr>
          <w:rFonts w:ascii="Times New Roman" w:hAnsi="Times New Roman" w:cs="Times New Roman"/>
          <w:i w:val="0"/>
          <w:color w:val="auto"/>
          <w:sz w:val="28"/>
          <w:szCs w:val="28"/>
        </w:rPr>
        <w:t xml:space="preserve"> горизонта</w:t>
      </w:r>
      <w:proofErr w:type="gramStart"/>
      <w:r w:rsidRPr="00661AAD">
        <w:rPr>
          <w:rFonts w:ascii="Times New Roman" w:hAnsi="Times New Roman" w:cs="Times New Roman"/>
          <w:i w:val="0"/>
          <w:color w:val="auto"/>
          <w:sz w:val="28"/>
          <w:szCs w:val="28"/>
        </w:rPr>
        <w:t xml:space="preserve"> А</w:t>
      </w:r>
      <w:proofErr w:type="gram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а) корковые( </w:t>
      </w:r>
      <w:proofErr w:type="spellStart"/>
      <w:r w:rsidRPr="00661AAD">
        <w:rPr>
          <w:rFonts w:ascii="Times New Roman" w:hAnsi="Times New Roman" w:cs="Times New Roman"/>
          <w:i w:val="0"/>
          <w:color w:val="auto"/>
          <w:sz w:val="28"/>
          <w:szCs w:val="28"/>
        </w:rPr>
        <w:t>гор</w:t>
      </w:r>
      <w:proofErr w:type="gramStart"/>
      <w:r w:rsidRPr="00661AAD">
        <w:rPr>
          <w:rFonts w:ascii="Times New Roman" w:hAnsi="Times New Roman" w:cs="Times New Roman"/>
          <w:i w:val="0"/>
          <w:color w:val="auto"/>
          <w:sz w:val="28"/>
          <w:szCs w:val="28"/>
        </w:rPr>
        <w:t>.А</w:t>
      </w:r>
      <w:proofErr w:type="spellEnd"/>
      <w:proofErr w:type="gramEnd"/>
      <w:r w:rsidRPr="00661AAD">
        <w:rPr>
          <w:rFonts w:ascii="Times New Roman" w:hAnsi="Times New Roman" w:cs="Times New Roman"/>
          <w:i w:val="0"/>
          <w:color w:val="auto"/>
          <w:sz w:val="28"/>
          <w:szCs w:val="28"/>
        </w:rPr>
        <w:t xml:space="preserve"> – до </w:t>
      </w:r>
      <w:smartTag w:uri="urn:schemas-microsoft-com:office:smarttags" w:element="metricconverter">
        <w:smartTagPr>
          <w:attr w:name="ProductID" w:val="5 см"/>
        </w:smartTagPr>
        <w:r w:rsidRPr="00661AAD">
          <w:rPr>
            <w:rFonts w:ascii="Times New Roman" w:hAnsi="Times New Roman" w:cs="Times New Roman"/>
            <w:i w:val="0"/>
            <w:color w:val="auto"/>
            <w:sz w:val="28"/>
            <w:szCs w:val="28"/>
          </w:rPr>
          <w:t>5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б) мелкие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6-</w:t>
      </w:r>
      <w:smartTag w:uri="urn:schemas-microsoft-com:office:smarttags" w:element="metricconverter">
        <w:smartTagPr>
          <w:attr w:name="ProductID" w:val="10 см"/>
        </w:smartTagPr>
        <w:r w:rsidRPr="00661AAD">
          <w:rPr>
            <w:rFonts w:ascii="Times New Roman" w:hAnsi="Times New Roman" w:cs="Times New Roman"/>
            <w:i w:val="0"/>
            <w:color w:val="auto"/>
            <w:sz w:val="28"/>
            <w:szCs w:val="28"/>
          </w:rPr>
          <w:t>10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 средние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11-</w:t>
      </w:r>
      <w:smartTag w:uri="urn:schemas-microsoft-com:office:smarttags" w:element="metricconverter">
        <w:smartTagPr>
          <w:attr w:name="ProductID" w:val="18 см"/>
        </w:smartTagPr>
        <w:r w:rsidRPr="00661AAD">
          <w:rPr>
            <w:rFonts w:ascii="Times New Roman" w:hAnsi="Times New Roman" w:cs="Times New Roman"/>
            <w:i w:val="0"/>
            <w:color w:val="auto"/>
            <w:sz w:val="28"/>
            <w:szCs w:val="28"/>
          </w:rPr>
          <w:t>18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г) глубокие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более </w:t>
      </w:r>
      <w:smartTag w:uri="urn:schemas-microsoft-com:office:smarttags" w:element="metricconverter">
        <w:smartTagPr>
          <w:attr w:name="ProductID" w:val="18 см"/>
        </w:smartTagPr>
        <w:r w:rsidRPr="00661AAD">
          <w:rPr>
            <w:rFonts w:ascii="Times New Roman" w:hAnsi="Times New Roman" w:cs="Times New Roman"/>
            <w:i w:val="0"/>
            <w:color w:val="auto"/>
            <w:sz w:val="28"/>
            <w:szCs w:val="28"/>
          </w:rPr>
          <w:t>18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 содержанию поглощенного катиона натрия в % от суммы поглощенных катионов в гор</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 остаточно-натриевые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б) </w:t>
      </w:r>
      <w:proofErr w:type="spellStart"/>
      <w:r w:rsidRPr="00661AAD">
        <w:rPr>
          <w:rFonts w:ascii="Times New Roman" w:hAnsi="Times New Roman" w:cs="Times New Roman"/>
          <w:i w:val="0"/>
          <w:color w:val="auto"/>
          <w:sz w:val="28"/>
          <w:szCs w:val="28"/>
        </w:rPr>
        <w:t>малонатриевые</w:t>
      </w:r>
      <w:proofErr w:type="spellEnd"/>
      <w:r w:rsidRPr="00661AAD">
        <w:rPr>
          <w:rFonts w:ascii="Times New Roman" w:hAnsi="Times New Roman" w:cs="Times New Roman"/>
          <w:i w:val="0"/>
          <w:color w:val="auto"/>
          <w:sz w:val="28"/>
          <w:szCs w:val="28"/>
        </w:rPr>
        <w:t xml:space="preserve"> (10-20 %)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 </w:t>
      </w:r>
      <w:proofErr w:type="spellStart"/>
      <w:r w:rsidRPr="00661AAD">
        <w:rPr>
          <w:rFonts w:ascii="Times New Roman" w:hAnsi="Times New Roman" w:cs="Times New Roman"/>
          <w:i w:val="0"/>
          <w:color w:val="auto"/>
          <w:sz w:val="28"/>
          <w:szCs w:val="28"/>
        </w:rPr>
        <w:t>средненатриевые</w:t>
      </w:r>
      <w:proofErr w:type="spellEnd"/>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20-40%)</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г) </w:t>
      </w:r>
      <w:proofErr w:type="spellStart"/>
      <w:r w:rsidRPr="00661AAD">
        <w:rPr>
          <w:rFonts w:ascii="Times New Roman" w:hAnsi="Times New Roman" w:cs="Times New Roman"/>
          <w:i w:val="0"/>
          <w:color w:val="auto"/>
          <w:sz w:val="28"/>
          <w:szCs w:val="28"/>
        </w:rPr>
        <w:t>многонатриевы</w:t>
      </w:r>
      <w:proofErr w:type="gramStart"/>
      <w:r w:rsidRPr="00661AAD">
        <w:rPr>
          <w:rFonts w:ascii="Times New Roman" w:hAnsi="Times New Roman" w:cs="Times New Roman"/>
          <w:i w:val="0"/>
          <w:color w:val="auto"/>
          <w:sz w:val="28"/>
          <w:szCs w:val="28"/>
        </w:rPr>
        <w:t>е</w:t>
      </w:r>
      <w:proofErr w:type="spellEnd"/>
      <w:r w:rsidRPr="00661AAD">
        <w:rPr>
          <w:rFonts w:ascii="Times New Roman" w:hAnsi="Times New Roman" w:cs="Times New Roman"/>
          <w:i w:val="0"/>
          <w:color w:val="auto"/>
          <w:sz w:val="28"/>
          <w:szCs w:val="28"/>
        </w:rPr>
        <w:t>(</w:t>
      </w:r>
      <w:proofErr w:type="gramEnd"/>
      <w:r w:rsidRPr="00661AAD">
        <w:rPr>
          <w:rFonts w:ascii="Times New Roman" w:hAnsi="Times New Roman" w:cs="Times New Roman"/>
          <w:i w:val="0"/>
          <w:color w:val="auto"/>
          <w:sz w:val="28"/>
          <w:szCs w:val="28"/>
        </w:rPr>
        <w:t>более 40%)</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Свойства солонцов. Характерной особенностью солонцов является резкое отличие горизонтов</w:t>
      </w:r>
      <w:proofErr w:type="gramStart"/>
      <w:r w:rsidRPr="00661AAD">
        <w:rPr>
          <w:rFonts w:ascii="Times New Roman" w:hAnsi="Times New Roman" w:cs="Times New Roman"/>
          <w:i w:val="0"/>
          <w:color w:val="auto"/>
          <w:sz w:val="28"/>
          <w:szCs w:val="28"/>
        </w:rPr>
        <w:t xml:space="preserve"> А</w:t>
      </w:r>
      <w:proofErr w:type="gramEnd"/>
      <w:r w:rsidRPr="00661AAD">
        <w:rPr>
          <w:rFonts w:ascii="Times New Roman" w:hAnsi="Times New Roman" w:cs="Times New Roman"/>
          <w:i w:val="0"/>
          <w:color w:val="auto"/>
          <w:sz w:val="28"/>
          <w:szCs w:val="28"/>
        </w:rPr>
        <w:t xml:space="preserve"> и В</w:t>
      </w:r>
      <w:r w:rsidRPr="00661AAD">
        <w:rPr>
          <w:rFonts w:ascii="Times New Roman" w:hAnsi="Times New Roman" w:cs="Times New Roman"/>
          <w:i w:val="0"/>
          <w:color w:val="auto"/>
          <w:sz w:val="28"/>
          <w:szCs w:val="28"/>
          <w:vertAlign w:val="subscript"/>
        </w:rPr>
        <w:t>1</w:t>
      </w:r>
      <w:r w:rsidRPr="00661AAD">
        <w:rPr>
          <w:rFonts w:ascii="Times New Roman" w:hAnsi="Times New Roman" w:cs="Times New Roman"/>
          <w:i w:val="0"/>
          <w:color w:val="auto"/>
          <w:sz w:val="28"/>
          <w:szCs w:val="28"/>
        </w:rPr>
        <w:t xml:space="preserve"> по </w:t>
      </w:r>
      <w:proofErr w:type="spellStart"/>
      <w:r w:rsidRPr="00661AAD">
        <w:rPr>
          <w:rFonts w:ascii="Times New Roman" w:hAnsi="Times New Roman" w:cs="Times New Roman"/>
          <w:i w:val="0"/>
          <w:color w:val="auto"/>
          <w:sz w:val="28"/>
          <w:szCs w:val="28"/>
        </w:rPr>
        <w:t>мехсоставу</w:t>
      </w:r>
      <w:proofErr w:type="spellEnd"/>
      <w:r w:rsidRPr="00661AAD">
        <w:rPr>
          <w:rFonts w:ascii="Times New Roman" w:hAnsi="Times New Roman" w:cs="Times New Roman"/>
          <w:i w:val="0"/>
          <w:color w:val="auto"/>
          <w:sz w:val="28"/>
          <w:szCs w:val="28"/>
        </w:rPr>
        <w:t>. Содержание илистых частиц в гор</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vertAlign w:val="subscript"/>
        </w:rPr>
        <w:t xml:space="preserve">1 </w:t>
      </w:r>
      <w:r w:rsidRPr="00661AAD">
        <w:rPr>
          <w:rFonts w:ascii="Times New Roman" w:hAnsi="Times New Roman" w:cs="Times New Roman"/>
          <w:i w:val="0"/>
          <w:color w:val="auto"/>
          <w:sz w:val="28"/>
          <w:szCs w:val="28"/>
        </w:rPr>
        <w:t xml:space="preserve">в 2-10 раз больше по сравнению с горизонтом А. В составе гумуса преобладают </w:t>
      </w:r>
      <w:proofErr w:type="spellStart"/>
      <w:r w:rsidRPr="00661AAD">
        <w:rPr>
          <w:rFonts w:ascii="Times New Roman" w:hAnsi="Times New Roman" w:cs="Times New Roman"/>
          <w:i w:val="0"/>
          <w:color w:val="auto"/>
          <w:sz w:val="28"/>
          <w:szCs w:val="28"/>
        </w:rPr>
        <w:t>фульвокислоты</w:t>
      </w:r>
      <w:proofErr w:type="spell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Профиль </w:t>
      </w:r>
      <w:proofErr w:type="spellStart"/>
      <w:r w:rsidRPr="00661AAD">
        <w:rPr>
          <w:rFonts w:ascii="Times New Roman" w:hAnsi="Times New Roman" w:cs="Times New Roman"/>
          <w:i w:val="0"/>
          <w:color w:val="auto"/>
          <w:sz w:val="28"/>
          <w:szCs w:val="28"/>
        </w:rPr>
        <w:t>автоморфного</w:t>
      </w:r>
      <w:proofErr w:type="spellEnd"/>
      <w:r w:rsidRPr="00661AAD">
        <w:rPr>
          <w:rFonts w:ascii="Times New Roman" w:hAnsi="Times New Roman" w:cs="Times New Roman"/>
          <w:i w:val="0"/>
          <w:color w:val="auto"/>
          <w:sz w:val="28"/>
          <w:szCs w:val="28"/>
        </w:rPr>
        <w:t xml:space="preserve"> солонца: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w:t>
      </w:r>
      <w:r w:rsidRPr="00661AAD">
        <w:rPr>
          <w:rFonts w:ascii="Times New Roman" w:hAnsi="Times New Roman" w:cs="Times New Roman"/>
          <w:i w:val="0"/>
          <w:color w:val="auto"/>
          <w:sz w:val="28"/>
          <w:szCs w:val="28"/>
          <w:vertAlign w:val="subscript"/>
        </w:rPr>
        <w:t xml:space="preserve">1 </w:t>
      </w:r>
      <w:r w:rsidRPr="00661AAD">
        <w:rPr>
          <w:rFonts w:ascii="Times New Roman" w:hAnsi="Times New Roman" w:cs="Times New Roman"/>
          <w:i w:val="0"/>
          <w:color w:val="auto"/>
          <w:sz w:val="28"/>
          <w:szCs w:val="28"/>
        </w:rPr>
        <w:t xml:space="preserve"> - 5-</w:t>
      </w:r>
      <w:smartTag w:uri="urn:schemas-microsoft-com:office:smarttags" w:element="metricconverter">
        <w:smartTagPr>
          <w:attr w:name="ProductID" w:val="18 см"/>
        </w:smartTagPr>
        <w:r w:rsidRPr="00661AAD">
          <w:rPr>
            <w:rFonts w:ascii="Times New Roman" w:hAnsi="Times New Roman" w:cs="Times New Roman"/>
            <w:i w:val="0"/>
            <w:color w:val="auto"/>
            <w:sz w:val="28"/>
            <w:szCs w:val="28"/>
          </w:rPr>
          <w:t>18 см</w:t>
        </w:r>
      </w:smartTag>
      <w:r w:rsidRPr="00661AAD">
        <w:rPr>
          <w:rFonts w:ascii="Times New Roman" w:hAnsi="Times New Roman" w:cs="Times New Roman"/>
          <w:i w:val="0"/>
          <w:color w:val="auto"/>
          <w:sz w:val="28"/>
          <w:szCs w:val="28"/>
        </w:rPr>
        <w:t xml:space="preserve"> и более, от темно-серого до серого цвета, рыхлого сложения, комковато-пылеватой</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 пластинчатой или </w:t>
      </w:r>
      <w:proofErr w:type="spellStart"/>
      <w:r w:rsidRPr="00661AAD">
        <w:rPr>
          <w:rFonts w:ascii="Times New Roman" w:hAnsi="Times New Roman" w:cs="Times New Roman"/>
          <w:i w:val="0"/>
          <w:color w:val="auto"/>
          <w:sz w:val="28"/>
          <w:szCs w:val="28"/>
        </w:rPr>
        <w:t>слоеватой</w:t>
      </w:r>
      <w:proofErr w:type="spellEnd"/>
      <w:r w:rsidRPr="00661AAD">
        <w:rPr>
          <w:rFonts w:ascii="Times New Roman" w:hAnsi="Times New Roman" w:cs="Times New Roman"/>
          <w:i w:val="0"/>
          <w:color w:val="auto"/>
          <w:sz w:val="28"/>
          <w:szCs w:val="28"/>
        </w:rPr>
        <w:t xml:space="preserve"> структуры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vertAlign w:val="subscript"/>
        </w:rPr>
        <w:t xml:space="preserve"> </w:t>
      </w:r>
      <w:r w:rsidRPr="00661AAD">
        <w:rPr>
          <w:rFonts w:ascii="Times New Roman" w:hAnsi="Times New Roman" w:cs="Times New Roman"/>
          <w:i w:val="0"/>
          <w:color w:val="auto"/>
          <w:sz w:val="28"/>
          <w:szCs w:val="28"/>
        </w:rPr>
        <w:t>– гумусовый иллювиальный солонцовый, 7-</w:t>
      </w:r>
      <w:smartTag w:uri="urn:schemas-microsoft-com:office:smarttags" w:element="metricconverter">
        <w:smartTagPr>
          <w:attr w:name="ProductID" w:val="20 см"/>
        </w:smartTagPr>
        <w:r w:rsidRPr="00661AAD">
          <w:rPr>
            <w:rFonts w:ascii="Times New Roman" w:hAnsi="Times New Roman" w:cs="Times New Roman"/>
            <w:i w:val="0"/>
            <w:color w:val="auto"/>
            <w:sz w:val="28"/>
            <w:szCs w:val="28"/>
          </w:rPr>
          <w:t>20 см</w:t>
        </w:r>
      </w:smartTag>
      <w:r w:rsidRPr="00661AAD">
        <w:rPr>
          <w:rFonts w:ascii="Times New Roman" w:hAnsi="Times New Roman" w:cs="Times New Roman"/>
          <w:i w:val="0"/>
          <w:color w:val="auto"/>
          <w:sz w:val="28"/>
          <w:szCs w:val="28"/>
        </w:rPr>
        <w:t xml:space="preserve">, темно-бурой или бурой окраски с коричневым оттенком, плотный, столбчатой, </w:t>
      </w:r>
      <w:proofErr w:type="spellStart"/>
      <w:r w:rsidRPr="00661AAD">
        <w:rPr>
          <w:rFonts w:ascii="Times New Roman" w:hAnsi="Times New Roman" w:cs="Times New Roman"/>
          <w:i w:val="0"/>
          <w:color w:val="auto"/>
          <w:sz w:val="28"/>
          <w:szCs w:val="28"/>
        </w:rPr>
        <w:t>призмовидной</w:t>
      </w:r>
      <w:proofErr w:type="spellEnd"/>
      <w:r w:rsidRPr="00661AAD">
        <w:rPr>
          <w:rFonts w:ascii="Times New Roman" w:hAnsi="Times New Roman" w:cs="Times New Roman"/>
          <w:i w:val="0"/>
          <w:color w:val="auto"/>
          <w:sz w:val="28"/>
          <w:szCs w:val="28"/>
        </w:rPr>
        <w:t xml:space="preserve"> или </w:t>
      </w:r>
      <w:proofErr w:type="spellStart"/>
      <w:r w:rsidRPr="00661AAD">
        <w:rPr>
          <w:rFonts w:ascii="Times New Roman" w:hAnsi="Times New Roman" w:cs="Times New Roman"/>
          <w:i w:val="0"/>
          <w:color w:val="auto"/>
          <w:sz w:val="28"/>
          <w:szCs w:val="28"/>
        </w:rPr>
        <w:t>ореховатой</w:t>
      </w:r>
      <w:proofErr w:type="spellEnd"/>
      <w:r w:rsidRPr="00661AAD">
        <w:rPr>
          <w:rFonts w:ascii="Times New Roman" w:hAnsi="Times New Roman" w:cs="Times New Roman"/>
          <w:i w:val="0"/>
          <w:color w:val="auto"/>
          <w:sz w:val="28"/>
          <w:szCs w:val="28"/>
        </w:rPr>
        <w:t xml:space="preserve"> структуры. Грани структурных отдельностей покрыты блестящей более </w:t>
      </w:r>
      <w:proofErr w:type="spellStart"/>
      <w:r w:rsidRPr="00661AAD">
        <w:rPr>
          <w:rFonts w:ascii="Times New Roman" w:hAnsi="Times New Roman" w:cs="Times New Roman"/>
          <w:i w:val="0"/>
          <w:color w:val="auto"/>
          <w:sz w:val="28"/>
          <w:szCs w:val="28"/>
        </w:rPr>
        <w:t>тонкоокрашенной</w:t>
      </w:r>
      <w:proofErr w:type="spellEnd"/>
      <w:r w:rsidRPr="00661AAD">
        <w:rPr>
          <w:rFonts w:ascii="Times New Roman" w:hAnsi="Times New Roman" w:cs="Times New Roman"/>
          <w:i w:val="0"/>
          <w:color w:val="auto"/>
          <w:sz w:val="28"/>
          <w:szCs w:val="28"/>
        </w:rPr>
        <w:t xml:space="preserve"> корочкой. Переход к горизонту В</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xml:space="preserve"> более плавный.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xml:space="preserve"> – солонцовый или </w:t>
      </w:r>
      <w:proofErr w:type="spellStart"/>
      <w:r w:rsidRPr="00661AAD">
        <w:rPr>
          <w:rFonts w:ascii="Times New Roman" w:hAnsi="Times New Roman" w:cs="Times New Roman"/>
          <w:i w:val="0"/>
          <w:color w:val="auto"/>
          <w:sz w:val="28"/>
          <w:szCs w:val="28"/>
        </w:rPr>
        <w:t>подсолонцовый</w:t>
      </w:r>
      <w:proofErr w:type="spellEnd"/>
      <w:r w:rsidRPr="00661AAD">
        <w:rPr>
          <w:rFonts w:ascii="Times New Roman" w:hAnsi="Times New Roman" w:cs="Times New Roman"/>
          <w:i w:val="0"/>
          <w:color w:val="auto"/>
          <w:sz w:val="28"/>
          <w:szCs w:val="28"/>
        </w:rPr>
        <w:t xml:space="preserve"> горизонт, светлее предыдущего, </w:t>
      </w:r>
      <w:proofErr w:type="spellStart"/>
      <w:r w:rsidRPr="00661AAD">
        <w:rPr>
          <w:rFonts w:ascii="Times New Roman" w:hAnsi="Times New Roman" w:cs="Times New Roman"/>
          <w:i w:val="0"/>
          <w:color w:val="auto"/>
          <w:sz w:val="28"/>
          <w:szCs w:val="28"/>
        </w:rPr>
        <w:t>мелкопризматической</w:t>
      </w:r>
      <w:proofErr w:type="spellEnd"/>
      <w:r w:rsidRPr="00661AAD">
        <w:rPr>
          <w:rFonts w:ascii="Times New Roman" w:hAnsi="Times New Roman" w:cs="Times New Roman"/>
          <w:i w:val="0"/>
          <w:color w:val="auto"/>
          <w:sz w:val="28"/>
          <w:szCs w:val="28"/>
        </w:rPr>
        <w:t xml:space="preserve"> или </w:t>
      </w:r>
      <w:proofErr w:type="spellStart"/>
      <w:r w:rsidRPr="00661AAD">
        <w:rPr>
          <w:rFonts w:ascii="Times New Roman" w:hAnsi="Times New Roman" w:cs="Times New Roman"/>
          <w:i w:val="0"/>
          <w:color w:val="auto"/>
          <w:sz w:val="28"/>
          <w:szCs w:val="28"/>
        </w:rPr>
        <w:t>ореховатой</w:t>
      </w:r>
      <w:proofErr w:type="spellEnd"/>
      <w:r w:rsidRPr="00661AAD">
        <w:rPr>
          <w:rFonts w:ascii="Times New Roman" w:hAnsi="Times New Roman" w:cs="Times New Roman"/>
          <w:i w:val="0"/>
          <w:color w:val="auto"/>
          <w:sz w:val="28"/>
          <w:szCs w:val="28"/>
        </w:rPr>
        <w:t xml:space="preserve"> структуры, в горизонте возможны выделения карбонатов в виде белоглазки, гипса и л.р.с.</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ВС</w:t>
      </w:r>
      <w:proofErr w:type="gramEnd"/>
      <w:r w:rsidRPr="00661AAD">
        <w:rPr>
          <w:rFonts w:ascii="Times New Roman" w:hAnsi="Times New Roman" w:cs="Times New Roman"/>
          <w:i w:val="0"/>
          <w:color w:val="auto"/>
          <w:sz w:val="28"/>
          <w:szCs w:val="28"/>
        </w:rPr>
        <w:t xml:space="preserve"> – переходный к материнской засоленной породе горизонт с выделением карбонатов, л.р.с. и гипса, вскипает с глубины 20-</w:t>
      </w:r>
      <w:smartTag w:uri="urn:schemas-microsoft-com:office:smarttags" w:element="metricconverter">
        <w:smartTagPr>
          <w:attr w:name="ProductID" w:val="40 см"/>
        </w:smartTagPr>
        <w:r w:rsidRPr="00661AAD">
          <w:rPr>
            <w:rFonts w:ascii="Times New Roman" w:hAnsi="Times New Roman" w:cs="Times New Roman"/>
            <w:i w:val="0"/>
            <w:color w:val="auto"/>
            <w:sz w:val="28"/>
            <w:szCs w:val="28"/>
          </w:rPr>
          <w:t>40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 xml:space="preserve"> засоленная материнская порода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Содержание гумуса –1,5-7 %. Реакция почв слабощелочная </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rPr>
        <w:t xml:space="preserve"> гор. А и </w:t>
      </w:r>
      <w:proofErr w:type="gramStart"/>
      <w:r w:rsidRPr="00661AAD">
        <w:rPr>
          <w:rFonts w:ascii="Times New Roman" w:hAnsi="Times New Roman" w:cs="Times New Roman"/>
          <w:i w:val="0"/>
          <w:color w:val="auto"/>
          <w:sz w:val="28"/>
          <w:szCs w:val="28"/>
        </w:rPr>
        <w:t>щелочная</w:t>
      </w:r>
      <w:proofErr w:type="gramEnd"/>
      <w:r w:rsidRPr="00661AAD">
        <w:rPr>
          <w:rFonts w:ascii="Times New Roman" w:hAnsi="Times New Roman" w:cs="Times New Roman"/>
          <w:i w:val="0"/>
          <w:color w:val="auto"/>
          <w:sz w:val="28"/>
          <w:szCs w:val="28"/>
        </w:rPr>
        <w:t xml:space="preserve"> по всему профилю. Содержание поглощенного натрия составляет 10-40 % от емкости обмена и зависит от степени развития солонцового процесса. Может быть и более 50%. В условиях Северного Казахстана преобладают </w:t>
      </w:r>
      <w:proofErr w:type="spellStart"/>
      <w:r w:rsidRPr="00661AAD">
        <w:rPr>
          <w:rFonts w:ascii="Times New Roman" w:hAnsi="Times New Roman" w:cs="Times New Roman"/>
          <w:i w:val="0"/>
          <w:color w:val="auto"/>
          <w:sz w:val="28"/>
          <w:szCs w:val="28"/>
        </w:rPr>
        <w:t>малонатриевые</w:t>
      </w:r>
      <w:proofErr w:type="spellEnd"/>
      <w:r w:rsidRPr="00661AAD">
        <w:rPr>
          <w:rFonts w:ascii="Times New Roman" w:hAnsi="Times New Roman" w:cs="Times New Roman"/>
          <w:i w:val="0"/>
          <w:color w:val="auto"/>
          <w:sz w:val="28"/>
          <w:szCs w:val="28"/>
        </w:rPr>
        <w:t xml:space="preserve"> солонцы с содержанием 10-20 % натрия в ППК. В составе солей наших солонцов преобладают хлоридно-сульфатные и сульфатно-хлоридные соли. Увеличение хлоридных солей заметно в зоне каштановых солонцов. Хлоридные соли являются наиболее вредными и ядовитыми для растений. Емкость поглощения солонцов от 20 до 40 мг/</w:t>
      </w:r>
      <w:proofErr w:type="spellStart"/>
      <w:r w:rsidRPr="00661AAD">
        <w:rPr>
          <w:rFonts w:ascii="Times New Roman" w:hAnsi="Times New Roman" w:cs="Times New Roman"/>
          <w:i w:val="0"/>
          <w:color w:val="auto"/>
          <w:sz w:val="28"/>
          <w:szCs w:val="28"/>
        </w:rPr>
        <w:t>экв</w:t>
      </w:r>
      <w:proofErr w:type="spellEnd"/>
      <w:r w:rsidRPr="00661AAD">
        <w:rPr>
          <w:rFonts w:ascii="Times New Roman" w:hAnsi="Times New Roman" w:cs="Times New Roman"/>
          <w:i w:val="0"/>
          <w:color w:val="auto"/>
          <w:sz w:val="28"/>
          <w:szCs w:val="28"/>
        </w:rPr>
        <w:t xml:space="preserve"> /100г.</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Физические свойства солонцов неблагоприятны </w:t>
      </w:r>
      <w:proofErr w:type="gramStart"/>
      <w:r w:rsidRPr="00661AAD">
        <w:rPr>
          <w:rFonts w:ascii="Times New Roman" w:hAnsi="Times New Roman" w:cs="Times New Roman"/>
          <w:i w:val="0"/>
          <w:color w:val="auto"/>
          <w:sz w:val="28"/>
          <w:szCs w:val="28"/>
        </w:rPr>
        <w:t>для</w:t>
      </w:r>
      <w:proofErr w:type="gramEnd"/>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w:t>
      </w:r>
      <w:proofErr w:type="spellStart"/>
      <w:r w:rsidRPr="00661AAD">
        <w:rPr>
          <w:rFonts w:ascii="Times New Roman" w:hAnsi="Times New Roman" w:cs="Times New Roman"/>
          <w:i w:val="0"/>
          <w:color w:val="auto"/>
          <w:sz w:val="28"/>
          <w:szCs w:val="28"/>
        </w:rPr>
        <w:t>х</w:t>
      </w:r>
      <w:proofErr w:type="spellEnd"/>
      <w:r w:rsidRPr="00661AAD">
        <w:rPr>
          <w:rFonts w:ascii="Times New Roman" w:hAnsi="Times New Roman" w:cs="Times New Roman"/>
          <w:i w:val="0"/>
          <w:color w:val="auto"/>
          <w:sz w:val="28"/>
          <w:szCs w:val="28"/>
        </w:rPr>
        <w:t xml:space="preserve"> растений. </w:t>
      </w:r>
      <w:proofErr w:type="gramStart"/>
      <w:r w:rsidRPr="00661AAD">
        <w:rPr>
          <w:rFonts w:ascii="Times New Roman" w:hAnsi="Times New Roman" w:cs="Times New Roman"/>
          <w:i w:val="0"/>
          <w:color w:val="auto"/>
          <w:sz w:val="28"/>
          <w:szCs w:val="28"/>
        </w:rPr>
        <w:t>Солонцовый горизонт в сухом состоянии очень плотный, во влажном – вязкий, разбухает, становится водонепроницаемым.</w:t>
      </w:r>
      <w:proofErr w:type="gramEnd"/>
      <w:r w:rsidRPr="00661AAD">
        <w:rPr>
          <w:rFonts w:ascii="Times New Roman" w:hAnsi="Times New Roman" w:cs="Times New Roman"/>
          <w:i w:val="0"/>
          <w:color w:val="auto"/>
          <w:sz w:val="28"/>
          <w:szCs w:val="28"/>
        </w:rPr>
        <w:t xml:space="preserve"> Просыхание солонцовых пятен отстает от общего состояния почвы на 10-15 дней, задерживает весеннюю обработку почвы. Всходы культур запаздывают.</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6.</w:t>
      </w:r>
      <w:r w:rsidR="00F250C5" w:rsidRPr="00661AAD">
        <w:rPr>
          <w:rFonts w:ascii="Times New Roman" w:hAnsi="Times New Roman" w:cs="Times New Roman"/>
          <w:i w:val="0"/>
          <w:color w:val="auto"/>
          <w:sz w:val="28"/>
          <w:szCs w:val="28"/>
        </w:rPr>
        <w:t>Использование солонцов и методы их мелиорации</w:t>
      </w:r>
    </w:p>
    <w:p w:rsidR="00915529"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lastRenderedPageBreak/>
        <w:t xml:space="preserve">Солонцы, как правило, </w:t>
      </w:r>
      <w:proofErr w:type="spellStart"/>
      <w:r w:rsidRPr="00661AAD">
        <w:rPr>
          <w:rFonts w:ascii="Times New Roman" w:hAnsi="Times New Roman" w:cs="Times New Roman"/>
          <w:i w:val="0"/>
          <w:color w:val="auto"/>
          <w:sz w:val="28"/>
          <w:szCs w:val="28"/>
        </w:rPr>
        <w:t>низкопродуктивны</w:t>
      </w:r>
      <w:proofErr w:type="spellEnd"/>
      <w:r w:rsidRPr="00661AAD">
        <w:rPr>
          <w:rFonts w:ascii="Times New Roman" w:hAnsi="Times New Roman" w:cs="Times New Roman"/>
          <w:i w:val="0"/>
          <w:color w:val="auto"/>
          <w:sz w:val="28"/>
          <w:szCs w:val="28"/>
        </w:rPr>
        <w:t xml:space="preserve">. Отличаются низким естественным плодородием.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При освоении и правильном использовании продуктивность можно повысить в 5-10 раз. Мелиорацию солонцов необходимо проводить на научной основе с учетом свойств каждого солонцового участка. Важнейшими задачами мелиорации являются: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устранение физической </w:t>
      </w:r>
      <w:proofErr w:type="spellStart"/>
      <w:r w:rsidRPr="00661AAD">
        <w:rPr>
          <w:rFonts w:ascii="Times New Roman" w:hAnsi="Times New Roman" w:cs="Times New Roman"/>
          <w:i w:val="0"/>
          <w:color w:val="auto"/>
          <w:sz w:val="28"/>
          <w:szCs w:val="28"/>
        </w:rPr>
        <w:t>солонцеватости</w:t>
      </w:r>
      <w:proofErr w:type="spellEnd"/>
      <w:r w:rsidRPr="00661AAD">
        <w:rPr>
          <w:rFonts w:ascii="Times New Roman" w:hAnsi="Times New Roman" w:cs="Times New Roman"/>
          <w:i w:val="0"/>
          <w:color w:val="auto"/>
          <w:sz w:val="28"/>
          <w:szCs w:val="28"/>
        </w:rPr>
        <w:t>, т.е. разрушение уплотненного горизонта В</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vertAlign w:val="subscript"/>
        </w:rPr>
        <w:t xml:space="preserve"> </w:t>
      </w:r>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устранение неблагоприятных физико-химических свойств путем вытеснения поглощенного натрия из ППК</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удаление </w:t>
      </w:r>
      <w:proofErr w:type="gramStart"/>
      <w:r w:rsidRPr="00661AAD">
        <w:rPr>
          <w:rFonts w:ascii="Times New Roman" w:hAnsi="Times New Roman" w:cs="Times New Roman"/>
          <w:i w:val="0"/>
          <w:color w:val="auto"/>
          <w:sz w:val="28"/>
          <w:szCs w:val="28"/>
        </w:rPr>
        <w:t>токсичных</w:t>
      </w:r>
      <w:proofErr w:type="gramEnd"/>
      <w:r w:rsidRPr="00661AAD">
        <w:rPr>
          <w:rFonts w:ascii="Times New Roman" w:hAnsi="Times New Roman" w:cs="Times New Roman"/>
          <w:i w:val="0"/>
          <w:color w:val="auto"/>
          <w:sz w:val="28"/>
          <w:szCs w:val="28"/>
        </w:rPr>
        <w:t xml:space="preserve"> л.р.с. за пределы корнеобитаемого слоя.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 настоящее время решение этих задач решается 2-мя путями: химической мелиорацией (внесение в солонцы гипса и </w:t>
      </w:r>
      <w:proofErr w:type="spellStart"/>
      <w:r w:rsidRPr="00661AAD">
        <w:rPr>
          <w:rFonts w:ascii="Times New Roman" w:hAnsi="Times New Roman" w:cs="Times New Roman"/>
          <w:i w:val="0"/>
          <w:color w:val="auto"/>
          <w:sz w:val="28"/>
          <w:szCs w:val="28"/>
        </w:rPr>
        <w:t>фосфогипса</w:t>
      </w:r>
      <w:proofErr w:type="spellEnd"/>
      <w:r w:rsidRPr="00661AAD">
        <w:rPr>
          <w:rFonts w:ascii="Times New Roman" w:hAnsi="Times New Roman" w:cs="Times New Roman"/>
          <w:i w:val="0"/>
          <w:color w:val="auto"/>
          <w:sz w:val="28"/>
          <w:szCs w:val="28"/>
        </w:rPr>
        <w:t>) и использованием карбонатов кальция и гипса, которые находятся в профиле солонца (</w:t>
      </w:r>
      <w:proofErr w:type="spellStart"/>
      <w:r w:rsidRPr="00661AAD">
        <w:rPr>
          <w:rFonts w:ascii="Times New Roman" w:hAnsi="Times New Roman" w:cs="Times New Roman"/>
          <w:i w:val="0"/>
          <w:color w:val="auto"/>
          <w:sz w:val="28"/>
          <w:szCs w:val="28"/>
        </w:rPr>
        <w:t>самомелиорация</w:t>
      </w:r>
      <w:proofErr w:type="spellEnd"/>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en-US"/>
        </w:rPr>
      </w:pPr>
      <w:r w:rsidRPr="00661AAD">
        <w:rPr>
          <w:rFonts w:ascii="Times New Roman" w:hAnsi="Times New Roman" w:cs="Times New Roman"/>
          <w:i w:val="0"/>
          <w:color w:val="auto"/>
          <w:sz w:val="28"/>
          <w:szCs w:val="28"/>
          <w:lang w:val="en-US"/>
        </w:rPr>
        <w:t>(</w:t>
      </w:r>
      <w:proofErr w:type="gramStart"/>
      <w:r w:rsidRPr="00661AAD">
        <w:rPr>
          <w:rFonts w:ascii="Times New Roman" w:hAnsi="Times New Roman" w:cs="Times New Roman"/>
          <w:i w:val="0"/>
          <w:color w:val="auto"/>
          <w:sz w:val="28"/>
          <w:szCs w:val="28"/>
        </w:rPr>
        <w:t>ППК</w:t>
      </w:r>
      <w:r w:rsidRPr="00661AAD">
        <w:rPr>
          <w:rFonts w:ascii="Times New Roman" w:hAnsi="Times New Roman" w:cs="Times New Roman"/>
          <w:i w:val="0"/>
          <w:color w:val="auto"/>
          <w:sz w:val="28"/>
          <w:szCs w:val="28"/>
          <w:lang w:val="en-US"/>
        </w:rPr>
        <w:t xml:space="preserve"> )</w:t>
      </w:r>
      <w:proofErr w:type="gramEnd"/>
      <w:r w:rsidRPr="00661AAD">
        <w:rPr>
          <w:rFonts w:ascii="Times New Roman" w:hAnsi="Times New Roman" w:cs="Times New Roman"/>
          <w:i w:val="0"/>
          <w:color w:val="auto"/>
          <w:sz w:val="28"/>
          <w:szCs w:val="28"/>
          <w:lang w:val="en-US"/>
        </w:rPr>
        <w:t xml:space="preserve"> </w:t>
      </w:r>
      <w:proofErr w:type="spellStart"/>
      <w:r w:rsidRPr="00661AAD">
        <w:rPr>
          <w:rFonts w:ascii="Times New Roman" w:hAnsi="Times New Roman" w:cs="Times New Roman"/>
          <w:i w:val="0"/>
          <w:color w:val="auto"/>
          <w:sz w:val="28"/>
          <w:szCs w:val="28"/>
        </w:rPr>
        <w:t>Са</w:t>
      </w:r>
      <w:proofErr w:type="spellEnd"/>
      <w:r w:rsidRPr="00661AAD">
        <w:rPr>
          <w:rFonts w:ascii="Times New Roman" w:hAnsi="Times New Roman" w:cs="Times New Roman"/>
          <w:i w:val="0"/>
          <w:color w:val="auto"/>
          <w:sz w:val="28"/>
          <w:szCs w:val="28"/>
          <w:lang w:val="en-US"/>
        </w:rPr>
        <w:t xml:space="preserve">(2+)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en-US"/>
        </w:rPr>
      </w:pPr>
      <w:r w:rsidRPr="00661AAD">
        <w:rPr>
          <w:rFonts w:ascii="Times New Roman" w:hAnsi="Times New Roman" w:cs="Times New Roman"/>
          <w:i w:val="0"/>
          <w:color w:val="auto"/>
          <w:sz w:val="28"/>
          <w:szCs w:val="28"/>
        </w:rPr>
        <w:t>М</w:t>
      </w:r>
      <w:proofErr w:type="gramStart"/>
      <w:r w:rsidRPr="00661AAD">
        <w:rPr>
          <w:rFonts w:ascii="Times New Roman" w:hAnsi="Times New Roman" w:cs="Times New Roman"/>
          <w:i w:val="0"/>
          <w:color w:val="auto"/>
          <w:sz w:val="28"/>
          <w:szCs w:val="28"/>
          <w:lang w:val="en-US"/>
        </w:rPr>
        <w:t>g</w:t>
      </w:r>
      <w:proofErr w:type="gramEnd"/>
      <w:r w:rsidRPr="00661AAD">
        <w:rPr>
          <w:rFonts w:ascii="Times New Roman" w:hAnsi="Times New Roman" w:cs="Times New Roman"/>
          <w:i w:val="0"/>
          <w:color w:val="auto"/>
          <w:sz w:val="28"/>
          <w:szCs w:val="28"/>
          <w:lang w:val="en-US"/>
        </w:rPr>
        <w:t>(2+)                  +  Ca SO4* 2H2O  =  (</w:t>
      </w:r>
      <w:r w:rsidRPr="00661AAD">
        <w:rPr>
          <w:rFonts w:ascii="Times New Roman" w:hAnsi="Times New Roman" w:cs="Times New Roman"/>
          <w:i w:val="0"/>
          <w:color w:val="auto"/>
          <w:sz w:val="28"/>
          <w:szCs w:val="28"/>
        </w:rPr>
        <w:t>ППК</w:t>
      </w:r>
      <w:r w:rsidRPr="00661AAD">
        <w:rPr>
          <w:rFonts w:ascii="Times New Roman" w:hAnsi="Times New Roman" w:cs="Times New Roman"/>
          <w:i w:val="0"/>
          <w:color w:val="auto"/>
          <w:sz w:val="28"/>
          <w:szCs w:val="28"/>
          <w:lang w:val="en-US"/>
        </w:rPr>
        <w:t>) Ca++ Mg++ Ca++  +Na2SO4</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en-US"/>
        </w:rPr>
        <w:t>Na</w:t>
      </w:r>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en-US"/>
        </w:rPr>
        <w:t>Na</w:t>
      </w:r>
      <w:r w:rsidRPr="00661AAD">
        <w:rPr>
          <w:rFonts w:ascii="Times New Roman" w:hAnsi="Times New Roman" w:cs="Times New Roman"/>
          <w:i w:val="0"/>
          <w:color w:val="auto"/>
          <w:sz w:val="28"/>
          <w:szCs w:val="28"/>
        </w:rPr>
        <w:t>+</w:t>
      </w: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Однако при гипсовании солонцов образуются </w:t>
      </w:r>
      <w:proofErr w:type="gramStart"/>
      <w:r w:rsidRPr="00661AAD">
        <w:rPr>
          <w:rFonts w:ascii="Times New Roman" w:hAnsi="Times New Roman" w:cs="Times New Roman"/>
          <w:i w:val="0"/>
          <w:color w:val="auto"/>
          <w:sz w:val="28"/>
          <w:szCs w:val="28"/>
        </w:rPr>
        <w:t>л</w:t>
      </w:r>
      <w:proofErr w:type="gramEnd"/>
      <w:r w:rsidRPr="00661AAD">
        <w:rPr>
          <w:rFonts w:ascii="Times New Roman" w:hAnsi="Times New Roman" w:cs="Times New Roman"/>
          <w:i w:val="0"/>
          <w:color w:val="auto"/>
          <w:sz w:val="28"/>
          <w:szCs w:val="28"/>
        </w:rPr>
        <w:t xml:space="preserve">.р.с. </w:t>
      </w:r>
      <w:r w:rsidRPr="00661AAD">
        <w:rPr>
          <w:rFonts w:ascii="Times New Roman" w:hAnsi="Times New Roman" w:cs="Times New Roman"/>
          <w:i w:val="0"/>
          <w:color w:val="auto"/>
          <w:sz w:val="28"/>
          <w:szCs w:val="28"/>
          <w:lang w:val="en-US"/>
        </w:rPr>
        <w:t>Na</w:t>
      </w:r>
      <w:r w:rsidRPr="00661AAD">
        <w:rPr>
          <w:rFonts w:ascii="Times New Roman" w:hAnsi="Times New Roman" w:cs="Times New Roman"/>
          <w:i w:val="0"/>
          <w:color w:val="auto"/>
          <w:sz w:val="28"/>
          <w:szCs w:val="28"/>
        </w:rPr>
        <w:t>2</w:t>
      </w:r>
      <w:r w:rsidRPr="00661AAD">
        <w:rPr>
          <w:rFonts w:ascii="Times New Roman" w:hAnsi="Times New Roman" w:cs="Times New Roman"/>
          <w:i w:val="0"/>
          <w:color w:val="auto"/>
          <w:sz w:val="28"/>
          <w:szCs w:val="28"/>
          <w:lang w:val="en-US"/>
        </w:rPr>
        <w:t>SO</w:t>
      </w:r>
      <w:r w:rsidRPr="00661AAD">
        <w:rPr>
          <w:rFonts w:ascii="Times New Roman" w:hAnsi="Times New Roman" w:cs="Times New Roman"/>
          <w:i w:val="0"/>
          <w:color w:val="auto"/>
          <w:sz w:val="28"/>
          <w:szCs w:val="28"/>
        </w:rPr>
        <w:t xml:space="preserve">4 , которые в больших количествах токсичны. В зоне черноземов эта соль вымывается осадками (более </w:t>
      </w:r>
      <w:smartTag w:uri="urn:schemas-microsoft-com:office:smarttags" w:element="metricconverter">
        <w:smartTagPr>
          <w:attr w:name="ProductID" w:val="400 мм"/>
        </w:smartTagPr>
        <w:r w:rsidRPr="00661AAD">
          <w:rPr>
            <w:rFonts w:ascii="Times New Roman" w:hAnsi="Times New Roman" w:cs="Times New Roman"/>
            <w:i w:val="0"/>
            <w:color w:val="auto"/>
            <w:sz w:val="28"/>
            <w:szCs w:val="28"/>
          </w:rPr>
          <w:t>400 мм</w:t>
        </w:r>
      </w:smartTag>
      <w:r w:rsidRPr="00661AAD">
        <w:rPr>
          <w:rFonts w:ascii="Times New Roman" w:hAnsi="Times New Roman" w:cs="Times New Roman"/>
          <w:i w:val="0"/>
          <w:color w:val="auto"/>
          <w:sz w:val="28"/>
          <w:szCs w:val="28"/>
        </w:rPr>
        <w:t xml:space="preserve"> в год).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Гипсование дает большой эффект на каштановых почвах.</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Агробиологический метод. Широко применяется  в каштановой зоне. Суть в специальной вспашке солонцов, использование карбонатов и гипса в солонцах, перемешивание горизонтов В</w:t>
      </w:r>
      <w:proofErr w:type="gramStart"/>
      <w:r w:rsidRPr="00661AAD">
        <w:rPr>
          <w:rFonts w:ascii="Times New Roman" w:hAnsi="Times New Roman" w:cs="Times New Roman"/>
          <w:i w:val="0"/>
          <w:color w:val="auto"/>
          <w:sz w:val="28"/>
          <w:szCs w:val="28"/>
        </w:rPr>
        <w:t>1</w:t>
      </w:r>
      <w:proofErr w:type="gramEnd"/>
      <w:r w:rsidRPr="00661AAD">
        <w:rPr>
          <w:rFonts w:ascii="Times New Roman" w:hAnsi="Times New Roman" w:cs="Times New Roman"/>
          <w:i w:val="0"/>
          <w:color w:val="auto"/>
          <w:sz w:val="28"/>
          <w:szCs w:val="28"/>
        </w:rPr>
        <w:t xml:space="preserve"> и В2 с одновременным посевом </w:t>
      </w:r>
      <w:proofErr w:type="spellStart"/>
      <w:r w:rsidRPr="00661AAD">
        <w:rPr>
          <w:rFonts w:ascii="Times New Roman" w:hAnsi="Times New Roman" w:cs="Times New Roman"/>
          <w:i w:val="0"/>
          <w:color w:val="auto"/>
          <w:sz w:val="28"/>
          <w:szCs w:val="28"/>
        </w:rPr>
        <w:t>культур-мелиорантов</w:t>
      </w:r>
      <w:proofErr w:type="spellEnd"/>
      <w:r w:rsidRPr="00661AAD">
        <w:rPr>
          <w:rFonts w:ascii="Times New Roman" w:hAnsi="Times New Roman" w:cs="Times New Roman"/>
          <w:i w:val="0"/>
          <w:color w:val="auto"/>
          <w:sz w:val="28"/>
          <w:szCs w:val="28"/>
        </w:rPr>
        <w:t>. Глубокая мелиоративная вспашка разрушает плотный солонцовый горизонт и вовлекает карбонаты и гипс этой почвы (специальный трехъярусный плуг) Глубина обработки –40-</w:t>
      </w:r>
      <w:smartTag w:uri="urn:schemas-microsoft-com:office:smarttags" w:element="metricconverter">
        <w:smartTagPr>
          <w:attr w:name="ProductID" w:val="45 см"/>
        </w:smartTagPr>
        <w:r w:rsidRPr="00661AAD">
          <w:rPr>
            <w:rFonts w:ascii="Times New Roman" w:hAnsi="Times New Roman" w:cs="Times New Roman"/>
            <w:i w:val="0"/>
            <w:color w:val="auto"/>
            <w:sz w:val="28"/>
            <w:szCs w:val="28"/>
          </w:rPr>
          <w:t>45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Распространенный прием освоения солонцо</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rPr>
        <w:t xml:space="preserve"> безотвальная обработка почвы в сочетании с предварительной обработкой дернины дисковыми орудиями. После обработки солонцов эффективно высевать однолетние травы – ячмень, овес, а в каштановой зоне – суданскую траву. Хорошие культуры для высева – донник, горчица, люцерна, эспарцет.</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Землевание – внесение на поверхность 2-</w:t>
      </w:r>
      <w:smartTag w:uri="urn:schemas-microsoft-com:office:smarttags" w:element="metricconverter">
        <w:smartTagPr>
          <w:attr w:name="ProductID" w:val="3 см"/>
        </w:smartTagPr>
        <w:r w:rsidRPr="00661AAD">
          <w:rPr>
            <w:rFonts w:ascii="Times New Roman" w:hAnsi="Times New Roman" w:cs="Times New Roman"/>
            <w:i w:val="0"/>
            <w:color w:val="auto"/>
            <w:sz w:val="28"/>
            <w:szCs w:val="28"/>
          </w:rPr>
          <w:t>3 см</w:t>
        </w:r>
      </w:smartTag>
      <w:r w:rsidRPr="00661AAD">
        <w:rPr>
          <w:rFonts w:ascii="Times New Roman" w:hAnsi="Times New Roman" w:cs="Times New Roman"/>
          <w:i w:val="0"/>
          <w:color w:val="auto"/>
          <w:sz w:val="28"/>
          <w:szCs w:val="28"/>
        </w:rPr>
        <w:t xml:space="preserve"> плодородной земли. На солонцах, где большой </w:t>
      </w:r>
      <w:proofErr w:type="spellStart"/>
      <w:r w:rsidRPr="00661AAD">
        <w:rPr>
          <w:rFonts w:ascii="Times New Roman" w:hAnsi="Times New Roman" w:cs="Times New Roman"/>
          <w:i w:val="0"/>
          <w:color w:val="auto"/>
          <w:sz w:val="28"/>
          <w:szCs w:val="28"/>
        </w:rPr>
        <w:t>надсолонцовый</w:t>
      </w:r>
      <w:proofErr w:type="spellEnd"/>
      <w:r w:rsidRPr="00661AAD">
        <w:rPr>
          <w:rFonts w:ascii="Times New Roman" w:hAnsi="Times New Roman" w:cs="Times New Roman"/>
          <w:i w:val="0"/>
          <w:color w:val="auto"/>
          <w:sz w:val="28"/>
          <w:szCs w:val="28"/>
        </w:rPr>
        <w:t xml:space="preserve"> горизонт, эффективно сочетание поверхностной обработки и глубокого рыхления. Хороший эффект дает внесение органических удобрений.</w:t>
      </w:r>
    </w:p>
    <w:p w:rsidR="00915529"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lastRenderedPageBreak/>
        <w:t xml:space="preserve">Солоди. Развиваются при высоком поверхностном или поверхностно-грунтовом увлажнении. Характеризуется промывным и периодически промывным типом водного режима. В процессе </w:t>
      </w:r>
      <w:proofErr w:type="spellStart"/>
      <w:r w:rsidRPr="00661AAD">
        <w:rPr>
          <w:rFonts w:ascii="Times New Roman" w:hAnsi="Times New Roman" w:cs="Times New Roman"/>
          <w:i w:val="0"/>
          <w:color w:val="auto"/>
          <w:sz w:val="28"/>
          <w:szCs w:val="28"/>
        </w:rPr>
        <w:t>рассолонцевания</w:t>
      </w:r>
      <w:proofErr w:type="spellEnd"/>
      <w:r w:rsidRPr="00661AAD">
        <w:rPr>
          <w:rFonts w:ascii="Times New Roman" w:hAnsi="Times New Roman" w:cs="Times New Roman"/>
          <w:i w:val="0"/>
          <w:color w:val="auto"/>
          <w:sz w:val="28"/>
          <w:szCs w:val="28"/>
        </w:rPr>
        <w:t xml:space="preserve"> почв происходит образование легкоподвижных гумусовых веществ, которые вымываются нисходящими токами воды из верхних горизонтов. В верхних горизонтах происходит накопление аморфной кремнекислоты.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Профиль </w:t>
      </w:r>
      <w:proofErr w:type="gramStart"/>
      <w:r w:rsidRPr="00661AAD">
        <w:rPr>
          <w:rFonts w:ascii="Times New Roman" w:hAnsi="Times New Roman" w:cs="Times New Roman"/>
          <w:i w:val="0"/>
          <w:color w:val="auto"/>
          <w:sz w:val="28"/>
          <w:szCs w:val="28"/>
        </w:rPr>
        <w:t>солодей</w:t>
      </w:r>
      <w:proofErr w:type="gramEnd"/>
      <w:r w:rsidRPr="00661AAD">
        <w:rPr>
          <w:rFonts w:ascii="Times New Roman" w:hAnsi="Times New Roman" w:cs="Times New Roman"/>
          <w:i w:val="0"/>
          <w:color w:val="auto"/>
          <w:sz w:val="28"/>
          <w:szCs w:val="28"/>
        </w:rPr>
        <w:t xml:space="preserve"> формируется по элювиально-иллювиальному типу. Для </w:t>
      </w:r>
      <w:proofErr w:type="gramStart"/>
      <w:r w:rsidRPr="00661AAD">
        <w:rPr>
          <w:rFonts w:ascii="Times New Roman" w:hAnsi="Times New Roman" w:cs="Times New Roman"/>
          <w:i w:val="0"/>
          <w:color w:val="auto"/>
          <w:sz w:val="28"/>
          <w:szCs w:val="28"/>
        </w:rPr>
        <w:t>солодей</w:t>
      </w:r>
      <w:proofErr w:type="gramEnd"/>
      <w:r w:rsidRPr="00661AAD">
        <w:rPr>
          <w:rFonts w:ascii="Times New Roman" w:hAnsi="Times New Roman" w:cs="Times New Roman"/>
          <w:i w:val="0"/>
          <w:color w:val="auto"/>
          <w:sz w:val="28"/>
          <w:szCs w:val="28"/>
        </w:rPr>
        <w:t xml:space="preserve"> характерна четкая дифференциация на горизонты. Профиль состоит:</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w:t>
      </w:r>
      <w:proofErr w:type="gramStart"/>
      <w:r w:rsidRPr="00661AAD">
        <w:rPr>
          <w:rFonts w:ascii="Times New Roman" w:hAnsi="Times New Roman" w:cs="Times New Roman"/>
          <w:i w:val="0"/>
          <w:color w:val="auto"/>
          <w:sz w:val="28"/>
          <w:szCs w:val="28"/>
          <w:vertAlign w:val="subscript"/>
        </w:rPr>
        <w:t>1</w:t>
      </w:r>
      <w:proofErr w:type="gramEnd"/>
      <w:r w:rsidRPr="00661AAD">
        <w:rPr>
          <w:rFonts w:ascii="Times New Roman" w:hAnsi="Times New Roman" w:cs="Times New Roman"/>
          <w:i w:val="0"/>
          <w:color w:val="auto"/>
          <w:sz w:val="28"/>
          <w:szCs w:val="28"/>
        </w:rPr>
        <w:t>- гумусовый горизонт, осолоделый или перегнойный, 10-</w:t>
      </w:r>
      <w:smartTag w:uri="urn:schemas-microsoft-com:office:smarttags" w:element="metricconverter">
        <w:smartTagPr>
          <w:attr w:name="ProductID" w:val="15 см"/>
        </w:smartTagPr>
        <w:r w:rsidRPr="00661AAD">
          <w:rPr>
            <w:rFonts w:ascii="Times New Roman" w:hAnsi="Times New Roman" w:cs="Times New Roman"/>
            <w:i w:val="0"/>
            <w:color w:val="auto"/>
            <w:sz w:val="28"/>
            <w:szCs w:val="28"/>
          </w:rPr>
          <w:t>15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w:t>
      </w:r>
      <w:proofErr w:type="gramStart"/>
      <w:r w:rsidRPr="00661AAD">
        <w:rPr>
          <w:rFonts w:ascii="Times New Roman" w:hAnsi="Times New Roman" w:cs="Times New Roman"/>
          <w:i w:val="0"/>
          <w:color w:val="auto"/>
          <w:sz w:val="28"/>
          <w:szCs w:val="28"/>
          <w:vertAlign w:val="subscript"/>
        </w:rPr>
        <w:t>2</w:t>
      </w:r>
      <w:proofErr w:type="gramEnd"/>
      <w:r w:rsidRPr="00661AAD">
        <w:rPr>
          <w:rFonts w:ascii="Times New Roman" w:hAnsi="Times New Roman" w:cs="Times New Roman"/>
          <w:i w:val="0"/>
          <w:color w:val="auto"/>
          <w:sz w:val="28"/>
          <w:szCs w:val="28"/>
        </w:rPr>
        <w:t>- осолоделый, 5-</w:t>
      </w:r>
      <w:smartTag w:uri="urn:schemas-microsoft-com:office:smarttags" w:element="metricconverter">
        <w:smartTagPr>
          <w:attr w:name="ProductID" w:val="20 см"/>
        </w:smartTagPr>
        <w:r w:rsidRPr="00661AAD">
          <w:rPr>
            <w:rFonts w:ascii="Times New Roman" w:hAnsi="Times New Roman" w:cs="Times New Roman"/>
            <w:i w:val="0"/>
            <w:color w:val="auto"/>
            <w:sz w:val="28"/>
            <w:szCs w:val="28"/>
          </w:rPr>
          <w:t>20 см</w:t>
        </w:r>
      </w:smartTag>
      <w:r w:rsidRPr="00661AAD">
        <w:rPr>
          <w:rFonts w:ascii="Times New Roman" w:hAnsi="Times New Roman" w:cs="Times New Roman"/>
          <w:i w:val="0"/>
          <w:color w:val="auto"/>
          <w:sz w:val="28"/>
          <w:szCs w:val="28"/>
        </w:rPr>
        <w:t xml:space="preserve">, белесый, плитчатой или </w:t>
      </w:r>
      <w:proofErr w:type="spellStart"/>
      <w:r w:rsidRPr="00661AAD">
        <w:rPr>
          <w:rFonts w:ascii="Times New Roman" w:hAnsi="Times New Roman" w:cs="Times New Roman"/>
          <w:i w:val="0"/>
          <w:color w:val="auto"/>
          <w:sz w:val="28"/>
          <w:szCs w:val="28"/>
        </w:rPr>
        <w:t>слоеватой-чешуйчатой</w:t>
      </w:r>
      <w:proofErr w:type="spellEnd"/>
      <w:r w:rsidRPr="00661AAD">
        <w:rPr>
          <w:rFonts w:ascii="Times New Roman" w:hAnsi="Times New Roman" w:cs="Times New Roman"/>
          <w:i w:val="0"/>
          <w:color w:val="auto"/>
          <w:sz w:val="28"/>
          <w:szCs w:val="28"/>
        </w:rPr>
        <w:t xml:space="preserve"> структуры.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w:t>
      </w:r>
      <w:r w:rsidRPr="00661AAD">
        <w:rPr>
          <w:rFonts w:ascii="Times New Roman" w:hAnsi="Times New Roman" w:cs="Times New Roman"/>
          <w:i w:val="0"/>
          <w:color w:val="auto"/>
          <w:sz w:val="28"/>
          <w:szCs w:val="28"/>
          <w:vertAlign w:val="subscript"/>
        </w:rPr>
        <w:t>2</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rPr>
        <w:t xml:space="preserve"> переходный горизонт до </w:t>
      </w:r>
      <w:smartTag w:uri="urn:schemas-microsoft-com:office:smarttags" w:element="metricconverter">
        <w:smartTagPr>
          <w:attr w:name="ProductID" w:val="10 см"/>
        </w:smartTagPr>
        <w:r w:rsidRPr="00661AAD">
          <w:rPr>
            <w:rFonts w:ascii="Times New Roman" w:hAnsi="Times New Roman" w:cs="Times New Roman"/>
            <w:i w:val="0"/>
            <w:color w:val="auto"/>
            <w:sz w:val="28"/>
            <w:szCs w:val="28"/>
          </w:rPr>
          <w:t>10 см</w:t>
        </w:r>
      </w:smartTag>
      <w:r w:rsidRPr="00661AAD">
        <w:rPr>
          <w:rFonts w:ascii="Times New Roman" w:hAnsi="Times New Roman" w:cs="Times New Roman"/>
          <w:i w:val="0"/>
          <w:color w:val="auto"/>
          <w:sz w:val="28"/>
          <w:szCs w:val="28"/>
        </w:rPr>
        <w:t xml:space="preserve">, неоднородно окрашен, темно-бурый, с белесыми потеками и пятнами, уплотнен, </w:t>
      </w:r>
      <w:proofErr w:type="spellStart"/>
      <w:r w:rsidRPr="00661AAD">
        <w:rPr>
          <w:rFonts w:ascii="Times New Roman" w:hAnsi="Times New Roman" w:cs="Times New Roman"/>
          <w:i w:val="0"/>
          <w:color w:val="auto"/>
          <w:sz w:val="28"/>
          <w:szCs w:val="28"/>
        </w:rPr>
        <w:t>мелкоореховатой</w:t>
      </w:r>
      <w:proofErr w:type="spellEnd"/>
      <w:r w:rsidRPr="00661AAD">
        <w:rPr>
          <w:rFonts w:ascii="Times New Roman" w:hAnsi="Times New Roman" w:cs="Times New Roman"/>
          <w:i w:val="0"/>
          <w:color w:val="auto"/>
          <w:sz w:val="28"/>
          <w:szCs w:val="28"/>
        </w:rPr>
        <w:t xml:space="preserve"> структуры.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 – иллювиальный горизонт мощностью до </w:t>
      </w:r>
      <w:smartTag w:uri="urn:schemas-microsoft-com:office:smarttags" w:element="metricconverter">
        <w:smartTagPr>
          <w:attr w:name="ProductID" w:val="40 см"/>
        </w:smartTagPr>
        <w:r w:rsidRPr="00661AAD">
          <w:rPr>
            <w:rFonts w:ascii="Times New Roman" w:hAnsi="Times New Roman" w:cs="Times New Roman"/>
            <w:i w:val="0"/>
            <w:color w:val="auto"/>
            <w:sz w:val="28"/>
            <w:szCs w:val="28"/>
          </w:rPr>
          <w:t>40 см</w:t>
        </w:r>
      </w:smartTag>
      <w:r w:rsidRPr="00661AAD">
        <w:rPr>
          <w:rFonts w:ascii="Times New Roman" w:hAnsi="Times New Roman" w:cs="Times New Roman"/>
          <w:i w:val="0"/>
          <w:color w:val="auto"/>
          <w:sz w:val="28"/>
          <w:szCs w:val="28"/>
        </w:rPr>
        <w:t>, плотный, темно-бурый, ореховато-призматической структуры с наличием белесоватой присыпки и глянцевого налета на гранях структурных отдельностей.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 xml:space="preserve"> почвообразующая желто-бурая порода, плотная, встречаются карбонаты в виде пятен и </w:t>
      </w:r>
      <w:proofErr w:type="spellStart"/>
      <w:r w:rsidRPr="00661AAD">
        <w:rPr>
          <w:rFonts w:ascii="Times New Roman" w:hAnsi="Times New Roman" w:cs="Times New Roman"/>
          <w:i w:val="0"/>
          <w:color w:val="auto"/>
          <w:sz w:val="28"/>
          <w:szCs w:val="28"/>
        </w:rPr>
        <w:t>журавчиков</w:t>
      </w:r>
      <w:proofErr w:type="spell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 </w:t>
      </w:r>
      <w:proofErr w:type="gramStart"/>
      <w:r w:rsidRPr="00661AAD">
        <w:rPr>
          <w:rFonts w:ascii="Times New Roman" w:hAnsi="Times New Roman" w:cs="Times New Roman"/>
          <w:i w:val="0"/>
          <w:color w:val="auto"/>
          <w:sz w:val="28"/>
          <w:szCs w:val="28"/>
        </w:rPr>
        <w:t>Солоди</w:t>
      </w:r>
      <w:proofErr w:type="gramEnd"/>
      <w:r w:rsidRPr="00661AAD">
        <w:rPr>
          <w:rFonts w:ascii="Times New Roman" w:hAnsi="Times New Roman" w:cs="Times New Roman"/>
          <w:i w:val="0"/>
          <w:color w:val="auto"/>
          <w:sz w:val="28"/>
          <w:szCs w:val="28"/>
        </w:rPr>
        <w:t xml:space="preserve"> содержат  от 1,5-2 %  до 6-8 % гумуса. В составе гумуса преобладают </w:t>
      </w:r>
      <w:proofErr w:type="spellStart"/>
      <w:r w:rsidRPr="00661AAD">
        <w:rPr>
          <w:rFonts w:ascii="Times New Roman" w:hAnsi="Times New Roman" w:cs="Times New Roman"/>
          <w:i w:val="0"/>
          <w:color w:val="auto"/>
          <w:sz w:val="28"/>
          <w:szCs w:val="28"/>
        </w:rPr>
        <w:t>фульвокислоты</w:t>
      </w:r>
      <w:proofErr w:type="spellEnd"/>
      <w:r w:rsidRPr="00661AAD">
        <w:rPr>
          <w:rFonts w:ascii="Times New Roman" w:hAnsi="Times New Roman" w:cs="Times New Roman"/>
          <w:i w:val="0"/>
          <w:color w:val="auto"/>
          <w:sz w:val="28"/>
          <w:szCs w:val="28"/>
        </w:rPr>
        <w:t>. Емкость поглощения 10-15 мг/</w:t>
      </w:r>
      <w:proofErr w:type="spellStart"/>
      <w:r w:rsidRPr="00661AAD">
        <w:rPr>
          <w:rFonts w:ascii="Times New Roman" w:hAnsi="Times New Roman" w:cs="Times New Roman"/>
          <w:i w:val="0"/>
          <w:color w:val="auto"/>
          <w:sz w:val="28"/>
          <w:szCs w:val="28"/>
        </w:rPr>
        <w:t>экв</w:t>
      </w:r>
      <w:proofErr w:type="spellEnd"/>
      <w:r w:rsidRPr="00661AAD">
        <w:rPr>
          <w:rFonts w:ascii="Times New Roman" w:hAnsi="Times New Roman" w:cs="Times New Roman"/>
          <w:i w:val="0"/>
          <w:color w:val="auto"/>
          <w:sz w:val="28"/>
          <w:szCs w:val="28"/>
        </w:rPr>
        <w:t xml:space="preserve">/100 г почвы. Реакция </w:t>
      </w:r>
      <w:proofErr w:type="spellStart"/>
      <w:proofErr w:type="gramStart"/>
      <w:r w:rsidRPr="00661AAD">
        <w:rPr>
          <w:rFonts w:ascii="Times New Roman" w:hAnsi="Times New Roman" w:cs="Times New Roman"/>
          <w:i w:val="0"/>
          <w:color w:val="auto"/>
          <w:sz w:val="28"/>
          <w:szCs w:val="28"/>
        </w:rPr>
        <w:t>слабо-кислая</w:t>
      </w:r>
      <w:proofErr w:type="spellEnd"/>
      <w:proofErr w:type="gramEnd"/>
      <w:r w:rsidRPr="00661AAD">
        <w:rPr>
          <w:rFonts w:ascii="Times New Roman" w:hAnsi="Times New Roman" w:cs="Times New Roman"/>
          <w:i w:val="0"/>
          <w:color w:val="auto"/>
          <w:sz w:val="28"/>
          <w:szCs w:val="28"/>
        </w:rPr>
        <w:t>, в нижней части слабощелочная.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14</w:t>
      </w: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 xml:space="preserve">Тема: </w:t>
      </w:r>
      <w:proofErr w:type="spellStart"/>
      <w:r w:rsidRPr="00661AAD">
        <w:rPr>
          <w:rFonts w:ascii="Times New Roman" w:hAnsi="Times New Roman" w:cs="Times New Roman"/>
          <w:b/>
          <w:i w:val="0"/>
          <w:color w:val="auto"/>
          <w:sz w:val="28"/>
          <w:szCs w:val="28"/>
        </w:rPr>
        <w:t>Агропроизводственная</w:t>
      </w:r>
      <w:proofErr w:type="spellEnd"/>
      <w:r w:rsidRPr="00661AAD">
        <w:rPr>
          <w:rFonts w:ascii="Times New Roman" w:hAnsi="Times New Roman" w:cs="Times New Roman"/>
          <w:b/>
          <w:i w:val="0"/>
          <w:color w:val="auto"/>
          <w:sz w:val="28"/>
          <w:szCs w:val="28"/>
        </w:rPr>
        <w:t xml:space="preserve"> группировка и оценка продуктивности почв</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 xml:space="preserve">Понятие о  </w:t>
      </w:r>
      <w:proofErr w:type="spellStart"/>
      <w:r w:rsidR="00F250C5" w:rsidRPr="00661AAD">
        <w:rPr>
          <w:rFonts w:ascii="Times New Roman" w:hAnsi="Times New Roman" w:cs="Times New Roman"/>
          <w:i w:val="0"/>
          <w:color w:val="auto"/>
          <w:sz w:val="28"/>
          <w:szCs w:val="28"/>
        </w:rPr>
        <w:t>агропроизводственной</w:t>
      </w:r>
      <w:proofErr w:type="spellEnd"/>
      <w:r w:rsidR="00F250C5" w:rsidRPr="00661AAD">
        <w:rPr>
          <w:rFonts w:ascii="Times New Roman" w:hAnsi="Times New Roman" w:cs="Times New Roman"/>
          <w:i w:val="0"/>
          <w:color w:val="auto"/>
          <w:sz w:val="28"/>
          <w:szCs w:val="28"/>
        </w:rPr>
        <w:t xml:space="preserve"> группировке почв. </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Основные принципы расчета балла бонитета.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 xml:space="preserve">Понятие о  </w:t>
      </w:r>
      <w:proofErr w:type="spellStart"/>
      <w:r w:rsidR="00F250C5" w:rsidRPr="00661AAD">
        <w:rPr>
          <w:rFonts w:ascii="Times New Roman" w:hAnsi="Times New Roman" w:cs="Times New Roman"/>
          <w:i w:val="0"/>
          <w:color w:val="auto"/>
          <w:sz w:val="28"/>
          <w:szCs w:val="28"/>
        </w:rPr>
        <w:t>агропроизводственной</w:t>
      </w:r>
      <w:proofErr w:type="spellEnd"/>
      <w:r w:rsidR="00F250C5" w:rsidRPr="00661AAD">
        <w:rPr>
          <w:rFonts w:ascii="Times New Roman" w:hAnsi="Times New Roman" w:cs="Times New Roman"/>
          <w:i w:val="0"/>
          <w:color w:val="auto"/>
          <w:sz w:val="28"/>
          <w:szCs w:val="28"/>
        </w:rPr>
        <w:t xml:space="preserve"> группировке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Агропроизводственная</w:t>
      </w:r>
      <w:proofErr w:type="spellEnd"/>
      <w:r w:rsidRPr="00661AAD">
        <w:rPr>
          <w:rFonts w:ascii="Times New Roman" w:hAnsi="Times New Roman" w:cs="Times New Roman"/>
          <w:i w:val="0"/>
          <w:color w:val="auto"/>
          <w:sz w:val="28"/>
          <w:szCs w:val="28"/>
        </w:rPr>
        <w:t xml:space="preserve"> группировка – это объединение видов и разновидностей почв в более крупные </w:t>
      </w:r>
      <w:proofErr w:type="spellStart"/>
      <w:r w:rsidRPr="00661AAD">
        <w:rPr>
          <w:rFonts w:ascii="Times New Roman" w:hAnsi="Times New Roman" w:cs="Times New Roman"/>
          <w:i w:val="0"/>
          <w:color w:val="auto"/>
          <w:sz w:val="28"/>
          <w:szCs w:val="28"/>
        </w:rPr>
        <w:t>агропроизводственные</w:t>
      </w:r>
      <w:proofErr w:type="spellEnd"/>
      <w:r w:rsidRPr="00661AAD">
        <w:rPr>
          <w:rFonts w:ascii="Times New Roman" w:hAnsi="Times New Roman" w:cs="Times New Roman"/>
          <w:i w:val="0"/>
          <w:color w:val="auto"/>
          <w:sz w:val="28"/>
          <w:szCs w:val="28"/>
        </w:rPr>
        <w:t xml:space="preserve"> группы по общности агрономических свойств, близости экологических условий, сходству качественных особенностей и уровней плодородия, однотипности необходимых агротехнических и мелиоративных мероприятий. Материалы </w:t>
      </w:r>
      <w:proofErr w:type="spellStart"/>
      <w:r w:rsidRPr="00661AAD">
        <w:rPr>
          <w:rFonts w:ascii="Times New Roman" w:hAnsi="Times New Roman" w:cs="Times New Roman"/>
          <w:i w:val="0"/>
          <w:color w:val="auto"/>
          <w:sz w:val="28"/>
          <w:szCs w:val="28"/>
        </w:rPr>
        <w:t>агропроизводственной</w:t>
      </w:r>
      <w:proofErr w:type="spellEnd"/>
      <w:r w:rsidRPr="00661AAD">
        <w:rPr>
          <w:rFonts w:ascii="Times New Roman" w:hAnsi="Times New Roman" w:cs="Times New Roman"/>
          <w:i w:val="0"/>
          <w:color w:val="auto"/>
          <w:sz w:val="28"/>
          <w:szCs w:val="28"/>
        </w:rPr>
        <w:t xml:space="preserve"> группировки используются для учета качества почв, оценки земель, их рационального использования, эффективного проведения агротехнических  и мелиоративных мероприятий. </w:t>
      </w:r>
    </w:p>
    <w:p w:rsidR="00915529"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lastRenderedPageBreak/>
        <w:t xml:space="preserve">Наряду с </w:t>
      </w:r>
      <w:proofErr w:type="spellStart"/>
      <w:r w:rsidRPr="00661AAD">
        <w:rPr>
          <w:rFonts w:ascii="Times New Roman" w:hAnsi="Times New Roman" w:cs="Times New Roman"/>
          <w:i w:val="0"/>
          <w:color w:val="auto"/>
          <w:sz w:val="28"/>
          <w:szCs w:val="28"/>
        </w:rPr>
        <w:t>агропроизводственной</w:t>
      </w:r>
      <w:proofErr w:type="spellEnd"/>
      <w:r w:rsidRPr="00661AAD">
        <w:rPr>
          <w:rFonts w:ascii="Times New Roman" w:hAnsi="Times New Roman" w:cs="Times New Roman"/>
          <w:i w:val="0"/>
          <w:color w:val="auto"/>
          <w:sz w:val="28"/>
          <w:szCs w:val="28"/>
        </w:rPr>
        <w:t xml:space="preserve"> группировкой почв с целью их рационального использования составляется классификация земель. Классификация земель – это группировка земель по целям их пригодности </w:t>
      </w:r>
      <w:proofErr w:type="gramStart"/>
      <w:r w:rsidRPr="00661AAD">
        <w:rPr>
          <w:rFonts w:ascii="Times New Roman" w:hAnsi="Times New Roman" w:cs="Times New Roman"/>
          <w:i w:val="0"/>
          <w:color w:val="auto"/>
          <w:sz w:val="28"/>
          <w:szCs w:val="28"/>
        </w:rPr>
        <w:t>для</w:t>
      </w:r>
      <w:proofErr w:type="gramEnd"/>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w:t>
      </w:r>
      <w:proofErr w:type="spellStart"/>
      <w:r w:rsidRPr="00661AAD">
        <w:rPr>
          <w:rFonts w:ascii="Times New Roman" w:hAnsi="Times New Roman" w:cs="Times New Roman"/>
          <w:i w:val="0"/>
          <w:color w:val="auto"/>
          <w:sz w:val="28"/>
          <w:szCs w:val="28"/>
        </w:rPr>
        <w:t>х</w:t>
      </w:r>
      <w:proofErr w:type="spellEnd"/>
      <w:r w:rsidRPr="00661AAD">
        <w:rPr>
          <w:rFonts w:ascii="Times New Roman" w:hAnsi="Times New Roman" w:cs="Times New Roman"/>
          <w:i w:val="0"/>
          <w:color w:val="auto"/>
          <w:sz w:val="28"/>
          <w:szCs w:val="28"/>
        </w:rPr>
        <w:t xml:space="preserve"> использования. Выделяют категории и классы земель. Основа выделения категорий пригодности земель – это возможность их рационального использования под основные виды с/</w:t>
      </w:r>
      <w:proofErr w:type="spellStart"/>
      <w:r w:rsidRPr="00661AAD">
        <w:rPr>
          <w:rFonts w:ascii="Times New Roman" w:hAnsi="Times New Roman" w:cs="Times New Roman"/>
          <w:i w:val="0"/>
          <w:color w:val="auto"/>
          <w:sz w:val="28"/>
          <w:szCs w:val="28"/>
        </w:rPr>
        <w:t>х</w:t>
      </w:r>
      <w:proofErr w:type="spellEnd"/>
      <w:r w:rsidRPr="00661AAD">
        <w:rPr>
          <w:rFonts w:ascii="Times New Roman" w:hAnsi="Times New Roman" w:cs="Times New Roman"/>
          <w:i w:val="0"/>
          <w:color w:val="auto"/>
          <w:sz w:val="28"/>
          <w:szCs w:val="28"/>
        </w:rPr>
        <w:t xml:space="preserve"> угодий.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Главный критерий – качественное состояние земель. Классы земель – участки с близкими природными и хозяйственными качествами, общностью использования. Выделяют 7 категорий земель, состоящих из 37 классов.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Категория 1. Земли, пригодные под пашню. Эта категория включает 14 классов.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Категория 2. Земли, пригодные под сенокосы. Классы земель: 1) пойменные луговые глинистые и суглинистые; 2) пойменные луговые песчаные и супесчаные; 3) </w:t>
      </w:r>
      <w:proofErr w:type="spellStart"/>
      <w:r w:rsidRPr="00661AAD">
        <w:rPr>
          <w:rFonts w:ascii="Times New Roman" w:hAnsi="Times New Roman" w:cs="Times New Roman"/>
          <w:i w:val="0"/>
          <w:color w:val="auto"/>
          <w:sz w:val="28"/>
          <w:szCs w:val="28"/>
        </w:rPr>
        <w:t>внепойменные</w:t>
      </w:r>
      <w:proofErr w:type="spellEnd"/>
      <w:r w:rsidRPr="00661AAD">
        <w:rPr>
          <w:rFonts w:ascii="Times New Roman" w:hAnsi="Times New Roman" w:cs="Times New Roman"/>
          <w:i w:val="0"/>
          <w:color w:val="auto"/>
          <w:sz w:val="28"/>
          <w:szCs w:val="28"/>
        </w:rPr>
        <w:t xml:space="preserve"> луговые глинистые и суглинистые; 4) </w:t>
      </w:r>
      <w:proofErr w:type="spellStart"/>
      <w:r w:rsidRPr="00661AAD">
        <w:rPr>
          <w:rFonts w:ascii="Times New Roman" w:hAnsi="Times New Roman" w:cs="Times New Roman"/>
          <w:i w:val="0"/>
          <w:color w:val="auto"/>
          <w:sz w:val="28"/>
          <w:szCs w:val="28"/>
        </w:rPr>
        <w:t>внепойменные</w:t>
      </w:r>
      <w:proofErr w:type="spellEnd"/>
      <w:r w:rsidRPr="00661AAD">
        <w:rPr>
          <w:rFonts w:ascii="Times New Roman" w:hAnsi="Times New Roman" w:cs="Times New Roman"/>
          <w:i w:val="0"/>
          <w:color w:val="auto"/>
          <w:sz w:val="28"/>
          <w:szCs w:val="28"/>
        </w:rPr>
        <w:t xml:space="preserve"> луговые песчаные и супесчаные.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Категория 3. Земли пастбищные, которые после улучшения могут быть использованы под другие с/</w:t>
      </w:r>
      <w:proofErr w:type="spellStart"/>
      <w:r w:rsidRPr="00661AAD">
        <w:rPr>
          <w:rFonts w:ascii="Times New Roman" w:hAnsi="Times New Roman" w:cs="Times New Roman"/>
          <w:i w:val="0"/>
          <w:color w:val="auto"/>
          <w:sz w:val="28"/>
          <w:szCs w:val="28"/>
        </w:rPr>
        <w:t>х</w:t>
      </w:r>
      <w:proofErr w:type="spellEnd"/>
      <w:r w:rsidRPr="00661AAD">
        <w:rPr>
          <w:rFonts w:ascii="Times New Roman" w:hAnsi="Times New Roman" w:cs="Times New Roman"/>
          <w:i w:val="0"/>
          <w:color w:val="auto"/>
          <w:sz w:val="28"/>
          <w:szCs w:val="28"/>
        </w:rPr>
        <w:t xml:space="preserve"> угодья. Классы: 1) </w:t>
      </w:r>
      <w:proofErr w:type="spellStart"/>
      <w:r w:rsidRPr="00661AAD">
        <w:rPr>
          <w:rFonts w:ascii="Times New Roman" w:hAnsi="Times New Roman" w:cs="Times New Roman"/>
          <w:i w:val="0"/>
          <w:color w:val="auto"/>
          <w:sz w:val="28"/>
          <w:szCs w:val="28"/>
        </w:rPr>
        <w:t>переувлажненные</w:t>
      </w:r>
      <w:proofErr w:type="spellEnd"/>
      <w:r w:rsidRPr="00661AAD">
        <w:rPr>
          <w:rFonts w:ascii="Times New Roman" w:hAnsi="Times New Roman" w:cs="Times New Roman"/>
          <w:i w:val="0"/>
          <w:color w:val="auto"/>
          <w:sz w:val="28"/>
          <w:szCs w:val="28"/>
        </w:rPr>
        <w:t xml:space="preserve"> или заболоченные почвы; 2) солонец </w:t>
      </w:r>
      <w:proofErr w:type="spellStart"/>
      <w:r w:rsidRPr="00661AAD">
        <w:rPr>
          <w:rFonts w:ascii="Times New Roman" w:hAnsi="Times New Roman" w:cs="Times New Roman"/>
          <w:i w:val="0"/>
          <w:color w:val="auto"/>
          <w:sz w:val="28"/>
          <w:szCs w:val="28"/>
        </w:rPr>
        <w:t>автоморфный</w:t>
      </w:r>
      <w:proofErr w:type="spellEnd"/>
      <w:r w:rsidRPr="00661AAD">
        <w:rPr>
          <w:rFonts w:ascii="Times New Roman" w:hAnsi="Times New Roman" w:cs="Times New Roman"/>
          <w:i w:val="0"/>
          <w:color w:val="auto"/>
          <w:sz w:val="28"/>
          <w:szCs w:val="28"/>
        </w:rPr>
        <w:t xml:space="preserve">; 3) солонец </w:t>
      </w:r>
      <w:proofErr w:type="spellStart"/>
      <w:r w:rsidRPr="00661AAD">
        <w:rPr>
          <w:rFonts w:ascii="Times New Roman" w:hAnsi="Times New Roman" w:cs="Times New Roman"/>
          <w:i w:val="0"/>
          <w:color w:val="auto"/>
          <w:sz w:val="28"/>
          <w:szCs w:val="28"/>
        </w:rPr>
        <w:t>полугидроморфный</w:t>
      </w:r>
      <w:proofErr w:type="spellEnd"/>
      <w:r w:rsidRPr="00661AAD">
        <w:rPr>
          <w:rFonts w:ascii="Times New Roman" w:hAnsi="Times New Roman" w:cs="Times New Roman"/>
          <w:i w:val="0"/>
          <w:color w:val="auto"/>
          <w:sz w:val="28"/>
          <w:szCs w:val="28"/>
        </w:rPr>
        <w:t xml:space="preserve">; 4) солонец гидроморфный; 5) особо </w:t>
      </w:r>
      <w:proofErr w:type="spellStart"/>
      <w:proofErr w:type="gramStart"/>
      <w:r w:rsidRPr="00661AAD">
        <w:rPr>
          <w:rFonts w:ascii="Times New Roman" w:hAnsi="Times New Roman" w:cs="Times New Roman"/>
          <w:i w:val="0"/>
          <w:color w:val="auto"/>
          <w:sz w:val="28"/>
          <w:szCs w:val="28"/>
        </w:rPr>
        <w:t>эрозионно</w:t>
      </w:r>
      <w:proofErr w:type="spellEnd"/>
      <w:r w:rsidRPr="00661AAD">
        <w:rPr>
          <w:rFonts w:ascii="Times New Roman" w:hAnsi="Times New Roman" w:cs="Times New Roman"/>
          <w:i w:val="0"/>
          <w:color w:val="auto"/>
          <w:sz w:val="28"/>
          <w:szCs w:val="28"/>
        </w:rPr>
        <w:t xml:space="preserve"> опасные</w:t>
      </w:r>
      <w:proofErr w:type="gramEnd"/>
      <w:r w:rsidRPr="00661AAD">
        <w:rPr>
          <w:rFonts w:ascii="Times New Roman" w:hAnsi="Times New Roman" w:cs="Times New Roman"/>
          <w:i w:val="0"/>
          <w:color w:val="auto"/>
          <w:sz w:val="28"/>
          <w:szCs w:val="28"/>
        </w:rPr>
        <w:t xml:space="preserve"> крутые склоны (крутизна более 10 градусов). Здесь же и смытые почвы. 6) маломощные (малоразвитые), включая каменистые и щебнистые; 7) пески задернованные.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Категория 4. Земли, пригодные </w:t>
      </w:r>
      <w:proofErr w:type="gramStart"/>
      <w:r w:rsidRPr="00661AAD">
        <w:rPr>
          <w:rFonts w:ascii="Times New Roman" w:hAnsi="Times New Roman" w:cs="Times New Roman"/>
          <w:i w:val="0"/>
          <w:color w:val="auto"/>
          <w:sz w:val="28"/>
          <w:szCs w:val="28"/>
        </w:rPr>
        <w:t>под</w:t>
      </w:r>
      <w:proofErr w:type="gramEnd"/>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w:t>
      </w:r>
      <w:proofErr w:type="spellStart"/>
      <w:r w:rsidRPr="00661AAD">
        <w:rPr>
          <w:rFonts w:ascii="Times New Roman" w:hAnsi="Times New Roman" w:cs="Times New Roman"/>
          <w:i w:val="0"/>
          <w:color w:val="auto"/>
          <w:sz w:val="28"/>
          <w:szCs w:val="28"/>
        </w:rPr>
        <w:t>х</w:t>
      </w:r>
      <w:proofErr w:type="spellEnd"/>
      <w:r w:rsidRPr="00661AAD">
        <w:rPr>
          <w:rFonts w:ascii="Times New Roman" w:hAnsi="Times New Roman" w:cs="Times New Roman"/>
          <w:i w:val="0"/>
          <w:color w:val="auto"/>
          <w:sz w:val="28"/>
          <w:szCs w:val="28"/>
        </w:rPr>
        <w:t xml:space="preserve"> угодья после коренных мелиораций. Классы: 1) </w:t>
      </w:r>
      <w:proofErr w:type="spellStart"/>
      <w:proofErr w:type="gramStart"/>
      <w:r w:rsidRPr="00661AAD">
        <w:rPr>
          <w:rFonts w:ascii="Times New Roman" w:hAnsi="Times New Roman" w:cs="Times New Roman"/>
          <w:i w:val="0"/>
          <w:color w:val="auto"/>
          <w:sz w:val="28"/>
          <w:szCs w:val="28"/>
        </w:rPr>
        <w:t>болото-торфянистые</w:t>
      </w:r>
      <w:proofErr w:type="spellEnd"/>
      <w:proofErr w:type="gramEnd"/>
      <w:r w:rsidRPr="00661AAD">
        <w:rPr>
          <w:rFonts w:ascii="Times New Roman" w:hAnsi="Times New Roman" w:cs="Times New Roman"/>
          <w:i w:val="0"/>
          <w:color w:val="auto"/>
          <w:sz w:val="28"/>
          <w:szCs w:val="28"/>
        </w:rPr>
        <w:t xml:space="preserve">, низинные и переходные; 2) </w:t>
      </w:r>
      <w:proofErr w:type="spellStart"/>
      <w:r w:rsidRPr="00661AAD">
        <w:rPr>
          <w:rFonts w:ascii="Times New Roman" w:hAnsi="Times New Roman" w:cs="Times New Roman"/>
          <w:i w:val="0"/>
          <w:color w:val="auto"/>
          <w:sz w:val="28"/>
          <w:szCs w:val="28"/>
        </w:rPr>
        <w:t>болото-минеральные</w:t>
      </w:r>
      <w:proofErr w:type="spellEnd"/>
      <w:r w:rsidRPr="00661AAD">
        <w:rPr>
          <w:rFonts w:ascii="Times New Roman" w:hAnsi="Times New Roman" w:cs="Times New Roman"/>
          <w:i w:val="0"/>
          <w:color w:val="auto"/>
          <w:sz w:val="28"/>
          <w:szCs w:val="28"/>
        </w:rPr>
        <w:t xml:space="preserve"> низинные и переходные; 3)сильно и очень сильно засоленные почвы; 4) овражно-балочные комплексы; 5) пески, лишенные растительности.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Категория 5. Земли, малопригодные </w:t>
      </w:r>
      <w:proofErr w:type="gramStart"/>
      <w:r w:rsidRPr="00661AAD">
        <w:rPr>
          <w:rFonts w:ascii="Times New Roman" w:hAnsi="Times New Roman" w:cs="Times New Roman"/>
          <w:i w:val="0"/>
          <w:color w:val="auto"/>
          <w:sz w:val="28"/>
          <w:szCs w:val="28"/>
        </w:rPr>
        <w:t>под</w:t>
      </w:r>
      <w:proofErr w:type="gramEnd"/>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w:t>
      </w:r>
      <w:proofErr w:type="spellStart"/>
      <w:r w:rsidRPr="00661AAD">
        <w:rPr>
          <w:rFonts w:ascii="Times New Roman" w:hAnsi="Times New Roman" w:cs="Times New Roman"/>
          <w:i w:val="0"/>
          <w:color w:val="auto"/>
          <w:sz w:val="28"/>
          <w:szCs w:val="28"/>
        </w:rPr>
        <w:t>х</w:t>
      </w:r>
      <w:proofErr w:type="spellEnd"/>
      <w:r w:rsidRPr="00661AAD">
        <w:rPr>
          <w:rFonts w:ascii="Times New Roman" w:hAnsi="Times New Roman" w:cs="Times New Roman"/>
          <w:i w:val="0"/>
          <w:color w:val="auto"/>
          <w:sz w:val="28"/>
          <w:szCs w:val="28"/>
        </w:rPr>
        <w:t xml:space="preserve"> угодья. Классы: 1) болота верховые; 2) Галечники, щебнистые россыпи, щебнистые отложения</w:t>
      </w:r>
      <w:proofErr w:type="gramStart"/>
      <w:r w:rsidRPr="00661AAD">
        <w:rPr>
          <w:rFonts w:ascii="Times New Roman" w:hAnsi="Times New Roman" w:cs="Times New Roman"/>
          <w:i w:val="0"/>
          <w:color w:val="auto"/>
          <w:sz w:val="28"/>
          <w:szCs w:val="28"/>
        </w:rPr>
        <w:t>..</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Категория 6. Земли непригодные </w:t>
      </w:r>
      <w:proofErr w:type="gramStart"/>
      <w:r w:rsidRPr="00661AAD">
        <w:rPr>
          <w:rFonts w:ascii="Times New Roman" w:hAnsi="Times New Roman" w:cs="Times New Roman"/>
          <w:i w:val="0"/>
          <w:color w:val="auto"/>
          <w:sz w:val="28"/>
          <w:szCs w:val="28"/>
        </w:rPr>
        <w:t>под</w:t>
      </w:r>
      <w:proofErr w:type="gramEnd"/>
      <w:r w:rsidRPr="00661AAD">
        <w:rPr>
          <w:rFonts w:ascii="Times New Roman" w:hAnsi="Times New Roman" w:cs="Times New Roman"/>
          <w:i w:val="0"/>
          <w:color w:val="auto"/>
          <w:sz w:val="28"/>
          <w:szCs w:val="28"/>
        </w:rPr>
        <w:t xml:space="preserve"> </w:t>
      </w:r>
      <w:proofErr w:type="gramStart"/>
      <w:r w:rsidRPr="00661AAD">
        <w:rPr>
          <w:rFonts w:ascii="Times New Roman" w:hAnsi="Times New Roman" w:cs="Times New Roman"/>
          <w:i w:val="0"/>
          <w:color w:val="auto"/>
          <w:sz w:val="28"/>
          <w:szCs w:val="28"/>
        </w:rPr>
        <w:t>с</w:t>
      </w:r>
      <w:proofErr w:type="gramEnd"/>
      <w:r w:rsidRPr="00661AAD">
        <w:rPr>
          <w:rFonts w:ascii="Times New Roman" w:hAnsi="Times New Roman" w:cs="Times New Roman"/>
          <w:i w:val="0"/>
          <w:color w:val="auto"/>
          <w:sz w:val="28"/>
          <w:szCs w:val="28"/>
        </w:rPr>
        <w:t>/</w:t>
      </w:r>
      <w:proofErr w:type="spellStart"/>
      <w:r w:rsidRPr="00661AAD">
        <w:rPr>
          <w:rFonts w:ascii="Times New Roman" w:hAnsi="Times New Roman" w:cs="Times New Roman"/>
          <w:i w:val="0"/>
          <w:color w:val="auto"/>
          <w:sz w:val="28"/>
          <w:szCs w:val="28"/>
        </w:rPr>
        <w:t>х</w:t>
      </w:r>
      <w:proofErr w:type="spellEnd"/>
      <w:r w:rsidRPr="00661AAD">
        <w:rPr>
          <w:rFonts w:ascii="Times New Roman" w:hAnsi="Times New Roman" w:cs="Times New Roman"/>
          <w:i w:val="0"/>
          <w:color w:val="auto"/>
          <w:sz w:val="28"/>
          <w:szCs w:val="28"/>
        </w:rPr>
        <w:t xml:space="preserve"> угодья. Классы: 1) Скалы и обнажения скальных пород</w:t>
      </w:r>
      <w:proofErr w:type="gramStart"/>
      <w:r w:rsidRPr="00661AAD">
        <w:rPr>
          <w:rFonts w:ascii="Times New Roman" w:hAnsi="Times New Roman" w:cs="Times New Roman"/>
          <w:i w:val="0"/>
          <w:color w:val="auto"/>
          <w:sz w:val="28"/>
          <w:szCs w:val="28"/>
        </w:rPr>
        <w:t xml:space="preserve"> ;</w:t>
      </w:r>
      <w:proofErr w:type="gramEnd"/>
      <w:r w:rsidRPr="00661AAD">
        <w:rPr>
          <w:rFonts w:ascii="Times New Roman" w:hAnsi="Times New Roman" w:cs="Times New Roman"/>
          <w:i w:val="0"/>
          <w:color w:val="auto"/>
          <w:sz w:val="28"/>
          <w:szCs w:val="28"/>
        </w:rPr>
        <w:t xml:space="preserve"> 2) ледники, вечные снега и участки под водой.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Категория 7. Нарушенные земли. Классы: 1) торфоразработки; 2)  Карьеры, горные выработки и </w:t>
      </w:r>
      <w:proofErr w:type="spellStart"/>
      <w:r w:rsidRPr="00661AAD">
        <w:rPr>
          <w:rFonts w:ascii="Times New Roman" w:hAnsi="Times New Roman" w:cs="Times New Roman"/>
          <w:i w:val="0"/>
          <w:color w:val="auto"/>
          <w:sz w:val="28"/>
          <w:szCs w:val="28"/>
        </w:rPr>
        <w:t>терриконники</w:t>
      </w:r>
      <w:proofErr w:type="spellEnd"/>
      <w:r w:rsidRPr="00661AAD">
        <w:rPr>
          <w:rFonts w:ascii="Times New Roman" w:hAnsi="Times New Roman" w:cs="Times New Roman"/>
          <w:i w:val="0"/>
          <w:color w:val="auto"/>
          <w:sz w:val="28"/>
          <w:szCs w:val="28"/>
        </w:rPr>
        <w:t>.</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Основные принципы расчета балла бонитета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Бонитировка почв ( от лат. </w:t>
      </w:r>
      <w:proofErr w:type="spellStart"/>
      <w:r w:rsidRPr="00661AAD">
        <w:rPr>
          <w:rFonts w:ascii="Times New Roman" w:hAnsi="Times New Roman" w:cs="Times New Roman"/>
          <w:i w:val="0"/>
          <w:color w:val="auto"/>
          <w:sz w:val="28"/>
          <w:szCs w:val="28"/>
        </w:rPr>
        <w:t>бонито</w:t>
      </w:r>
      <w:proofErr w:type="gramStart"/>
      <w:r w:rsidRPr="00661AAD">
        <w:rPr>
          <w:rFonts w:ascii="Times New Roman" w:hAnsi="Times New Roman" w:cs="Times New Roman"/>
          <w:i w:val="0"/>
          <w:color w:val="auto"/>
          <w:sz w:val="28"/>
          <w:szCs w:val="28"/>
        </w:rPr>
        <w:t>с</w:t>
      </w:r>
      <w:proofErr w:type="spellEnd"/>
      <w:r w:rsidRPr="00661AAD">
        <w:rPr>
          <w:rFonts w:ascii="Times New Roman" w:hAnsi="Times New Roman" w:cs="Times New Roman"/>
          <w:i w:val="0"/>
          <w:color w:val="auto"/>
          <w:sz w:val="28"/>
          <w:szCs w:val="28"/>
        </w:rPr>
        <w:t>-</w:t>
      </w:r>
      <w:proofErr w:type="gramEnd"/>
      <w:r w:rsidRPr="00661AAD">
        <w:rPr>
          <w:rFonts w:ascii="Times New Roman" w:hAnsi="Times New Roman" w:cs="Times New Roman"/>
          <w:i w:val="0"/>
          <w:color w:val="auto"/>
          <w:sz w:val="28"/>
          <w:szCs w:val="28"/>
        </w:rPr>
        <w:t xml:space="preserve"> добротность) – сравнительная оценка почв по их производительности. Научный метод бонитировки почв был разработан впервые В.В.Докучаевым. Он считал главным фактором оценки качества земель их природные качества, определяющие плодородие. Современные методы бонитировки почв основаны на </w:t>
      </w:r>
      <w:proofErr w:type="spellStart"/>
      <w:r w:rsidRPr="00661AAD">
        <w:rPr>
          <w:rFonts w:ascii="Times New Roman" w:hAnsi="Times New Roman" w:cs="Times New Roman"/>
          <w:i w:val="0"/>
          <w:color w:val="auto"/>
          <w:sz w:val="28"/>
          <w:szCs w:val="28"/>
        </w:rPr>
        <w:t>одновремменном</w:t>
      </w:r>
      <w:proofErr w:type="spellEnd"/>
      <w:r w:rsidRPr="00661AAD">
        <w:rPr>
          <w:rFonts w:ascii="Times New Roman" w:hAnsi="Times New Roman" w:cs="Times New Roman"/>
          <w:i w:val="0"/>
          <w:color w:val="auto"/>
          <w:sz w:val="28"/>
          <w:szCs w:val="28"/>
        </w:rPr>
        <w:t xml:space="preserve"> и сопряженном использовании количественных показателей свойств почв и климатических условий. Они тесно связаны с уровнем урожайности. Чаще всего наибольшая корреляция с урожайностью наблюдается  по </w:t>
      </w:r>
      <w:proofErr w:type="spellStart"/>
      <w:r w:rsidRPr="00661AAD">
        <w:rPr>
          <w:rFonts w:ascii="Times New Roman" w:hAnsi="Times New Roman" w:cs="Times New Roman"/>
          <w:i w:val="0"/>
          <w:color w:val="auto"/>
          <w:sz w:val="28"/>
          <w:szCs w:val="28"/>
        </w:rPr>
        <w:t>гумусности</w:t>
      </w:r>
      <w:proofErr w:type="spellEnd"/>
      <w:r w:rsidRPr="00661AAD">
        <w:rPr>
          <w:rFonts w:ascii="Times New Roman" w:hAnsi="Times New Roman" w:cs="Times New Roman"/>
          <w:i w:val="0"/>
          <w:color w:val="auto"/>
          <w:sz w:val="28"/>
          <w:szCs w:val="28"/>
        </w:rPr>
        <w:t xml:space="preserve">, кислотности, </w:t>
      </w:r>
      <w:proofErr w:type="spellStart"/>
      <w:r w:rsidRPr="00661AAD">
        <w:rPr>
          <w:rFonts w:ascii="Times New Roman" w:hAnsi="Times New Roman" w:cs="Times New Roman"/>
          <w:i w:val="0"/>
          <w:color w:val="auto"/>
          <w:sz w:val="28"/>
          <w:szCs w:val="28"/>
        </w:rPr>
        <w:t>мехсоставу</w:t>
      </w:r>
      <w:proofErr w:type="spellEnd"/>
      <w:r w:rsidRPr="00661AAD">
        <w:rPr>
          <w:rFonts w:ascii="Times New Roman" w:hAnsi="Times New Roman" w:cs="Times New Roman"/>
          <w:i w:val="0"/>
          <w:color w:val="auto"/>
          <w:sz w:val="28"/>
          <w:szCs w:val="28"/>
        </w:rPr>
        <w:t>, ЕКО, плотности, мощности гумусовых горизонтов.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качестве оцениваемых почвенных параметров принимаются: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Содержание гумуса в слое 0-</w:t>
      </w:r>
      <w:smartTag w:uri="urn:schemas-microsoft-com:office:smarttags" w:element="metricconverter">
        <w:smartTagPr>
          <w:attr w:name="ProductID" w:val="50 см"/>
        </w:smartTagPr>
        <w:r w:rsidRPr="00661AAD">
          <w:rPr>
            <w:rFonts w:ascii="Times New Roman" w:hAnsi="Times New Roman" w:cs="Times New Roman"/>
            <w:i w:val="0"/>
            <w:color w:val="auto"/>
            <w:sz w:val="28"/>
            <w:szCs w:val="28"/>
          </w:rPr>
          <w:t>50 см</w:t>
        </w:r>
      </w:smartTag>
      <w:proofErr w:type="gramStart"/>
      <w:r w:rsidRPr="00661AAD">
        <w:rPr>
          <w:rFonts w:ascii="Times New Roman" w:hAnsi="Times New Roman" w:cs="Times New Roman"/>
          <w:i w:val="0"/>
          <w:color w:val="auto"/>
          <w:sz w:val="28"/>
          <w:szCs w:val="28"/>
        </w:rPr>
        <w:t xml:space="preserve"> (%).</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 xml:space="preserve">Средневзвешенное содержание поглощенного натрия (0-50см), % от суммы </w:t>
      </w:r>
      <w:proofErr w:type="spellStart"/>
      <w:r w:rsidRPr="00661AAD">
        <w:rPr>
          <w:rFonts w:ascii="Times New Roman" w:hAnsi="Times New Roman" w:cs="Times New Roman"/>
          <w:i w:val="0"/>
          <w:color w:val="auto"/>
          <w:sz w:val="28"/>
          <w:szCs w:val="28"/>
        </w:rPr>
        <w:t>погл</w:t>
      </w:r>
      <w:proofErr w:type="spellEnd"/>
      <w:r w:rsidRPr="00661AAD">
        <w:rPr>
          <w:rFonts w:ascii="Times New Roman" w:hAnsi="Times New Roman" w:cs="Times New Roman"/>
          <w:i w:val="0"/>
          <w:color w:val="auto"/>
          <w:sz w:val="28"/>
          <w:szCs w:val="28"/>
        </w:rPr>
        <w:t>. катионов.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Средневзвешенное содержание </w:t>
      </w:r>
      <w:proofErr w:type="spellStart"/>
      <w:r w:rsidRPr="00661AAD">
        <w:rPr>
          <w:rFonts w:ascii="Times New Roman" w:hAnsi="Times New Roman" w:cs="Times New Roman"/>
          <w:i w:val="0"/>
          <w:color w:val="auto"/>
          <w:sz w:val="28"/>
          <w:szCs w:val="28"/>
        </w:rPr>
        <w:t>погл</w:t>
      </w:r>
      <w:proofErr w:type="spellEnd"/>
      <w:r w:rsidRPr="00661AAD">
        <w:rPr>
          <w:rFonts w:ascii="Times New Roman" w:hAnsi="Times New Roman" w:cs="Times New Roman"/>
          <w:i w:val="0"/>
          <w:color w:val="auto"/>
          <w:sz w:val="28"/>
          <w:szCs w:val="28"/>
        </w:rPr>
        <w:t>. магния (0-</w:t>
      </w:r>
      <w:smartTag w:uri="urn:schemas-microsoft-com:office:smarttags" w:element="metricconverter">
        <w:smartTagPr>
          <w:attr w:name="ProductID" w:val="50 см"/>
        </w:smartTagPr>
        <w:r w:rsidRPr="00661AAD">
          <w:rPr>
            <w:rFonts w:ascii="Times New Roman" w:hAnsi="Times New Roman" w:cs="Times New Roman"/>
            <w:i w:val="0"/>
            <w:color w:val="auto"/>
            <w:sz w:val="28"/>
            <w:szCs w:val="28"/>
          </w:rPr>
          <w:t>50 см</w:t>
        </w:r>
      </w:smartTag>
      <w:r w:rsidRPr="00661AAD">
        <w:rPr>
          <w:rFonts w:ascii="Times New Roman" w:hAnsi="Times New Roman" w:cs="Times New Roman"/>
          <w:i w:val="0"/>
          <w:color w:val="auto"/>
          <w:sz w:val="28"/>
          <w:szCs w:val="28"/>
        </w:rPr>
        <w:t xml:space="preserve">),% от суммы </w:t>
      </w:r>
      <w:proofErr w:type="spellStart"/>
      <w:r w:rsidRPr="00661AAD">
        <w:rPr>
          <w:rFonts w:ascii="Times New Roman" w:hAnsi="Times New Roman" w:cs="Times New Roman"/>
          <w:i w:val="0"/>
          <w:color w:val="auto"/>
          <w:sz w:val="28"/>
          <w:szCs w:val="28"/>
        </w:rPr>
        <w:t>погл</w:t>
      </w:r>
      <w:proofErr w:type="spellEnd"/>
      <w:r w:rsidRPr="00661AAD">
        <w:rPr>
          <w:rFonts w:ascii="Times New Roman" w:hAnsi="Times New Roman" w:cs="Times New Roman"/>
          <w:i w:val="0"/>
          <w:color w:val="auto"/>
          <w:sz w:val="28"/>
          <w:szCs w:val="28"/>
        </w:rPr>
        <w:t>. оснований.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Средневзвешенное содержание </w:t>
      </w:r>
      <w:proofErr w:type="gramStart"/>
      <w:r w:rsidRPr="00661AAD">
        <w:rPr>
          <w:rFonts w:ascii="Times New Roman" w:hAnsi="Times New Roman" w:cs="Times New Roman"/>
          <w:i w:val="0"/>
          <w:color w:val="auto"/>
          <w:sz w:val="28"/>
          <w:szCs w:val="28"/>
        </w:rPr>
        <w:t>в</w:t>
      </w:r>
      <w:proofErr w:type="gramEnd"/>
      <w:r w:rsidRPr="00661AAD">
        <w:rPr>
          <w:rFonts w:ascii="Times New Roman" w:hAnsi="Times New Roman" w:cs="Times New Roman"/>
          <w:i w:val="0"/>
          <w:color w:val="auto"/>
          <w:sz w:val="28"/>
          <w:szCs w:val="28"/>
        </w:rPr>
        <w:t xml:space="preserve"> % </w:t>
      </w:r>
      <w:proofErr w:type="gramStart"/>
      <w:r w:rsidRPr="00661AAD">
        <w:rPr>
          <w:rFonts w:ascii="Times New Roman" w:hAnsi="Times New Roman" w:cs="Times New Roman"/>
          <w:i w:val="0"/>
          <w:color w:val="auto"/>
          <w:sz w:val="28"/>
          <w:szCs w:val="28"/>
        </w:rPr>
        <w:t>от</w:t>
      </w:r>
      <w:proofErr w:type="gramEnd"/>
      <w:r w:rsidRPr="00661AAD">
        <w:rPr>
          <w:rFonts w:ascii="Times New Roman" w:hAnsi="Times New Roman" w:cs="Times New Roman"/>
          <w:i w:val="0"/>
          <w:color w:val="auto"/>
          <w:sz w:val="28"/>
          <w:szCs w:val="28"/>
        </w:rPr>
        <w:t xml:space="preserve"> и средневзвешенный тип засоления в слое 0-</w:t>
      </w:r>
      <w:smartTag w:uri="urn:schemas-microsoft-com:office:smarttags" w:element="metricconverter">
        <w:smartTagPr>
          <w:attr w:name="ProductID" w:val="50 см"/>
        </w:smartTagPr>
        <w:r w:rsidRPr="00661AAD">
          <w:rPr>
            <w:rFonts w:ascii="Times New Roman" w:hAnsi="Times New Roman" w:cs="Times New Roman"/>
            <w:i w:val="0"/>
            <w:color w:val="auto"/>
            <w:sz w:val="28"/>
            <w:szCs w:val="28"/>
          </w:rPr>
          <w:t>50 см</w:t>
        </w:r>
      </w:smartTag>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Защебненность</w:t>
      </w:r>
      <w:proofErr w:type="spell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Каменистость</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Степень </w:t>
      </w:r>
      <w:proofErr w:type="spellStart"/>
      <w:r w:rsidRPr="00661AAD">
        <w:rPr>
          <w:rFonts w:ascii="Times New Roman" w:hAnsi="Times New Roman" w:cs="Times New Roman"/>
          <w:i w:val="0"/>
          <w:color w:val="auto"/>
          <w:sz w:val="28"/>
          <w:szCs w:val="28"/>
        </w:rPr>
        <w:t>гидроморфности</w:t>
      </w:r>
      <w:proofErr w:type="spellEnd"/>
      <w:r w:rsidRPr="00661AAD">
        <w:rPr>
          <w:rFonts w:ascii="Times New Roman" w:hAnsi="Times New Roman" w:cs="Times New Roman"/>
          <w:i w:val="0"/>
          <w:color w:val="auto"/>
          <w:sz w:val="28"/>
          <w:szCs w:val="28"/>
        </w:rPr>
        <w:t>.</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Основной балл бонитета почвы рассчитывается по </w:t>
      </w:r>
      <w:proofErr w:type="gramStart"/>
      <w:r w:rsidRPr="00661AAD">
        <w:rPr>
          <w:rFonts w:ascii="Times New Roman" w:hAnsi="Times New Roman" w:cs="Times New Roman"/>
          <w:i w:val="0"/>
          <w:color w:val="auto"/>
          <w:sz w:val="28"/>
          <w:szCs w:val="28"/>
        </w:rPr>
        <w:t>%-</w:t>
      </w:r>
      <w:proofErr w:type="spellStart"/>
      <w:proofErr w:type="gramEnd"/>
      <w:r w:rsidRPr="00661AAD">
        <w:rPr>
          <w:rFonts w:ascii="Times New Roman" w:hAnsi="Times New Roman" w:cs="Times New Roman"/>
          <w:i w:val="0"/>
          <w:color w:val="auto"/>
          <w:sz w:val="28"/>
          <w:szCs w:val="28"/>
        </w:rPr>
        <w:t>му</w:t>
      </w:r>
      <w:proofErr w:type="spellEnd"/>
      <w:r w:rsidRPr="00661AAD">
        <w:rPr>
          <w:rFonts w:ascii="Times New Roman" w:hAnsi="Times New Roman" w:cs="Times New Roman"/>
          <w:i w:val="0"/>
          <w:color w:val="auto"/>
          <w:sz w:val="28"/>
          <w:szCs w:val="28"/>
        </w:rPr>
        <w:t xml:space="preserve"> содержанию гумуса в слое 0-</w:t>
      </w:r>
      <w:smartTag w:uri="urn:schemas-microsoft-com:office:smarttags" w:element="metricconverter">
        <w:smartTagPr>
          <w:attr w:name="ProductID" w:val="50 см"/>
        </w:smartTagPr>
        <w:r w:rsidRPr="00661AAD">
          <w:rPr>
            <w:rFonts w:ascii="Times New Roman" w:hAnsi="Times New Roman" w:cs="Times New Roman"/>
            <w:i w:val="0"/>
            <w:color w:val="auto"/>
            <w:sz w:val="28"/>
            <w:szCs w:val="28"/>
          </w:rPr>
          <w:t>50 см</w:t>
        </w:r>
      </w:smartTag>
      <w:r w:rsidRPr="00661AAD">
        <w:rPr>
          <w:rFonts w:ascii="Times New Roman" w:hAnsi="Times New Roman" w:cs="Times New Roman"/>
          <w:i w:val="0"/>
          <w:color w:val="auto"/>
          <w:sz w:val="28"/>
          <w:szCs w:val="28"/>
        </w:rPr>
        <w:t>, а на все остальные свойства вводятся поправочные коэффициенты. Эталоном почвы для Северного Казахстана является чернозем обыкновенный нормальный среднемощный среднесуглинистый, содержащий в слое 0-</w:t>
      </w:r>
      <w:smartTag w:uri="urn:schemas-microsoft-com:office:smarttags" w:element="metricconverter">
        <w:smartTagPr>
          <w:attr w:name="ProductID" w:val="50 см"/>
        </w:smartTagPr>
        <w:r w:rsidRPr="00661AAD">
          <w:rPr>
            <w:rFonts w:ascii="Times New Roman" w:hAnsi="Times New Roman" w:cs="Times New Roman"/>
            <w:i w:val="0"/>
            <w:color w:val="auto"/>
            <w:sz w:val="28"/>
            <w:szCs w:val="28"/>
          </w:rPr>
          <w:t>50 см</w:t>
        </w:r>
      </w:smartTag>
      <w:r w:rsidRPr="00661AAD">
        <w:rPr>
          <w:rFonts w:ascii="Times New Roman" w:hAnsi="Times New Roman" w:cs="Times New Roman"/>
          <w:i w:val="0"/>
          <w:color w:val="auto"/>
          <w:sz w:val="28"/>
          <w:szCs w:val="28"/>
        </w:rPr>
        <w:t xml:space="preserve"> 7% гумуса при плотности 1,26.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915529" w:rsidRPr="00661AAD" w:rsidRDefault="00915529" w:rsidP="00DE1046">
      <w:pPr>
        <w:pStyle w:val="6"/>
        <w:spacing w:before="0" w:line="240" w:lineRule="auto"/>
        <w:ind w:firstLine="567"/>
        <w:jc w:val="both"/>
        <w:rPr>
          <w:rFonts w:ascii="Times New Roman" w:hAnsi="Times New Roman" w:cs="Times New Roman"/>
          <w:i w:val="0"/>
          <w:color w:val="auto"/>
          <w:sz w:val="28"/>
          <w:szCs w:val="28"/>
          <w:lang w:val="kk-KZ"/>
        </w:rPr>
      </w:pP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Лекция 15</w:t>
      </w:r>
    </w:p>
    <w:p w:rsidR="00F250C5" w:rsidRPr="00661AAD" w:rsidRDefault="00F250C5" w:rsidP="00915529">
      <w:pPr>
        <w:pStyle w:val="6"/>
        <w:spacing w:before="0" w:line="240" w:lineRule="auto"/>
        <w:ind w:firstLine="567"/>
        <w:jc w:val="center"/>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Тема: Земельные ресурсы РК и охрана почв</w:t>
      </w: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b/>
          <w:i w:val="0"/>
          <w:color w:val="auto"/>
          <w:sz w:val="28"/>
          <w:szCs w:val="28"/>
        </w:rPr>
      </w:pPr>
      <w:r w:rsidRPr="00661AAD">
        <w:rPr>
          <w:rFonts w:ascii="Times New Roman" w:hAnsi="Times New Roman" w:cs="Times New Roman"/>
          <w:b/>
          <w:i w:val="0"/>
          <w:color w:val="auto"/>
          <w:sz w:val="28"/>
          <w:szCs w:val="28"/>
        </w:rPr>
        <w:t>План:</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Земельный фонд Республики Казахстан.</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2.</w:t>
      </w:r>
      <w:r w:rsidR="00F250C5" w:rsidRPr="00661AAD">
        <w:rPr>
          <w:rFonts w:ascii="Times New Roman" w:hAnsi="Times New Roman" w:cs="Times New Roman"/>
          <w:i w:val="0"/>
          <w:color w:val="auto"/>
          <w:sz w:val="28"/>
          <w:szCs w:val="28"/>
        </w:rPr>
        <w:t>Защита почв от эрозии, вторичного засоления, загрязнения органическими, металлоорганическими веществами, пестицидами, радиоактивными веществами и др. вредными соединениями.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1.</w:t>
      </w:r>
      <w:r w:rsidR="00F250C5" w:rsidRPr="00661AAD">
        <w:rPr>
          <w:rFonts w:ascii="Times New Roman" w:hAnsi="Times New Roman" w:cs="Times New Roman"/>
          <w:i w:val="0"/>
          <w:color w:val="auto"/>
          <w:sz w:val="28"/>
          <w:szCs w:val="28"/>
        </w:rPr>
        <w:t>Земельный фонд Республики Казахстан</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Республика Казахстан занимает девятое место в мире по размерам территории (272,5 млн</w:t>
      </w:r>
      <w:proofErr w:type="gramStart"/>
      <w:r w:rsidRPr="00661AAD">
        <w:rPr>
          <w:rFonts w:ascii="Times New Roman" w:hAnsi="Times New Roman" w:cs="Times New Roman"/>
          <w:i w:val="0"/>
          <w:color w:val="auto"/>
          <w:sz w:val="28"/>
          <w:szCs w:val="28"/>
        </w:rPr>
        <w:t>.г</w:t>
      </w:r>
      <w:proofErr w:type="gramEnd"/>
      <w:r w:rsidRPr="00661AAD">
        <w:rPr>
          <w:rFonts w:ascii="Times New Roman" w:hAnsi="Times New Roman" w:cs="Times New Roman"/>
          <w:i w:val="0"/>
          <w:color w:val="auto"/>
          <w:sz w:val="28"/>
          <w:szCs w:val="28"/>
        </w:rPr>
        <w:t xml:space="preserve">а) включающим лесостепные, степные, полупустынные и пустынные зоны. Разнообразие почв Казахстана обусловлено широтной зональностью, усилением </w:t>
      </w:r>
      <w:proofErr w:type="spellStart"/>
      <w:r w:rsidRPr="00661AAD">
        <w:rPr>
          <w:rFonts w:ascii="Times New Roman" w:hAnsi="Times New Roman" w:cs="Times New Roman"/>
          <w:i w:val="0"/>
          <w:color w:val="auto"/>
          <w:sz w:val="28"/>
          <w:szCs w:val="28"/>
        </w:rPr>
        <w:t>аридности</w:t>
      </w:r>
      <w:proofErr w:type="spellEnd"/>
      <w:r w:rsidRPr="00661AAD">
        <w:rPr>
          <w:rFonts w:ascii="Times New Roman" w:hAnsi="Times New Roman" w:cs="Times New Roman"/>
          <w:i w:val="0"/>
          <w:color w:val="auto"/>
          <w:sz w:val="28"/>
          <w:szCs w:val="28"/>
        </w:rPr>
        <w:t xml:space="preserve"> климата с запада на восток, геолого-геоморфологическими особенностями разных частей территории.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Природные черноземные земли расположены узкой полосой в северной и северо-западной части республики, где температурные условия и атмосферные осадки позволяют выращивать стабильные урожаи. Восточная и центральная части из-за часто повторяющихся засушливых лет считается зоной рискованного земледелия. Южная часть республики расположена в полупустынной и пустынной </w:t>
      </w:r>
      <w:proofErr w:type="gramStart"/>
      <w:r w:rsidRPr="00661AAD">
        <w:rPr>
          <w:rFonts w:ascii="Times New Roman" w:hAnsi="Times New Roman" w:cs="Times New Roman"/>
          <w:i w:val="0"/>
          <w:color w:val="auto"/>
          <w:sz w:val="28"/>
          <w:szCs w:val="28"/>
        </w:rPr>
        <w:t>зонах</w:t>
      </w:r>
      <w:proofErr w:type="gramEnd"/>
      <w:r w:rsidRPr="00661AAD">
        <w:rPr>
          <w:rFonts w:ascii="Times New Roman" w:hAnsi="Times New Roman" w:cs="Times New Roman"/>
          <w:i w:val="0"/>
          <w:color w:val="auto"/>
          <w:sz w:val="28"/>
          <w:szCs w:val="28"/>
        </w:rPr>
        <w:t xml:space="preserve"> и земледелие здесь возможно только орошаемое. </w:t>
      </w:r>
    </w:p>
    <w:p w:rsidR="00915529"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lastRenderedPageBreak/>
        <w:t>В последние годы прекратился прирост пашни, удобные и пригодные земли освоены, остались неудобные солонцы, солончаки и пески. Несмотря на это, продолжается отвод сельскохозяйственных угодий на несельскохозяйственные нужды: под строительство дорог, промышленных предприятий</w:t>
      </w:r>
      <w:r w:rsidR="00915529" w:rsidRPr="00661AAD">
        <w:rPr>
          <w:rFonts w:ascii="Times New Roman" w:hAnsi="Times New Roman" w:cs="Times New Roman"/>
          <w:i w:val="0"/>
          <w:color w:val="auto"/>
          <w:sz w:val="28"/>
          <w:szCs w:val="28"/>
        </w:rPr>
        <w:t>, жилья и других объектов.</w:t>
      </w:r>
    </w:p>
    <w:p w:rsidR="00915529" w:rsidRPr="00661AAD" w:rsidRDefault="00F250C5" w:rsidP="00DE1046">
      <w:pPr>
        <w:pStyle w:val="6"/>
        <w:spacing w:before="0" w:line="240" w:lineRule="auto"/>
        <w:ind w:firstLine="567"/>
        <w:jc w:val="both"/>
        <w:rPr>
          <w:rFonts w:ascii="Times New Roman" w:hAnsi="Times New Roman" w:cs="Times New Roman"/>
          <w:i w:val="0"/>
          <w:color w:val="auto"/>
          <w:sz w:val="28"/>
          <w:szCs w:val="28"/>
          <w:lang w:val="kk-KZ"/>
        </w:rPr>
      </w:pPr>
      <w:r w:rsidRPr="00661AAD">
        <w:rPr>
          <w:rFonts w:ascii="Times New Roman" w:hAnsi="Times New Roman" w:cs="Times New Roman"/>
          <w:i w:val="0"/>
          <w:color w:val="auto"/>
          <w:sz w:val="28"/>
          <w:szCs w:val="28"/>
        </w:rPr>
        <w:t>По данным Государственного земельного кадастра на 01.11.1998г. площадь земельного фонда сельскохозяйственного назначения в Казахстане составляет 130,1 млн</w:t>
      </w:r>
      <w:proofErr w:type="gramStart"/>
      <w:r w:rsidRPr="00661AAD">
        <w:rPr>
          <w:rFonts w:ascii="Times New Roman" w:hAnsi="Times New Roman" w:cs="Times New Roman"/>
          <w:i w:val="0"/>
          <w:color w:val="auto"/>
          <w:sz w:val="28"/>
          <w:szCs w:val="28"/>
        </w:rPr>
        <w:t>.г</w:t>
      </w:r>
      <w:proofErr w:type="gramEnd"/>
      <w:r w:rsidRPr="00661AAD">
        <w:rPr>
          <w:rFonts w:ascii="Times New Roman" w:hAnsi="Times New Roman" w:cs="Times New Roman"/>
          <w:i w:val="0"/>
          <w:color w:val="auto"/>
          <w:sz w:val="28"/>
          <w:szCs w:val="28"/>
        </w:rPr>
        <w:t xml:space="preserve">а (48,2%).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 1990 года общее уменьшение площади данной категории земель составило 90,7 млн</w:t>
      </w:r>
      <w:proofErr w:type="gramStart"/>
      <w:r w:rsidRPr="00661AAD">
        <w:rPr>
          <w:rFonts w:ascii="Times New Roman" w:hAnsi="Times New Roman" w:cs="Times New Roman"/>
          <w:i w:val="0"/>
          <w:color w:val="auto"/>
          <w:sz w:val="28"/>
          <w:szCs w:val="28"/>
        </w:rPr>
        <w:t>.г</w:t>
      </w:r>
      <w:proofErr w:type="gramEnd"/>
      <w:r w:rsidRPr="00661AAD">
        <w:rPr>
          <w:rFonts w:ascii="Times New Roman" w:hAnsi="Times New Roman" w:cs="Times New Roman"/>
          <w:i w:val="0"/>
          <w:color w:val="auto"/>
          <w:sz w:val="28"/>
          <w:szCs w:val="28"/>
        </w:rPr>
        <w:t>а, что связано с передачей земель в ведение местных исполнительных органов и перевода неиспользуемых земель в земельный запас, а также в связи с отказами от использования части пастбищ, прежде всего</w:t>
      </w:r>
      <w:r w:rsidR="00915529" w:rsidRPr="00661AAD">
        <w:rPr>
          <w:rFonts w:ascii="Times New Roman" w:hAnsi="Times New Roman" w:cs="Times New Roman"/>
          <w:i w:val="0"/>
          <w:color w:val="auto"/>
          <w:sz w:val="28"/>
          <w:szCs w:val="28"/>
        </w:rPr>
        <w:t xml:space="preserve"> в зонах пустыни и полупустыни.</w:t>
      </w:r>
      <w:r w:rsidR="00915529" w:rsidRPr="00661AAD">
        <w:rPr>
          <w:rFonts w:ascii="Times New Roman" w:hAnsi="Times New Roman" w:cs="Times New Roman"/>
          <w:i w:val="0"/>
          <w:color w:val="auto"/>
          <w:sz w:val="28"/>
          <w:szCs w:val="28"/>
          <w:lang w:val="kk-KZ"/>
        </w:rPr>
        <w:t xml:space="preserve"> </w:t>
      </w:r>
      <w:r w:rsidRPr="00661AAD">
        <w:rPr>
          <w:rFonts w:ascii="Times New Roman" w:hAnsi="Times New Roman" w:cs="Times New Roman"/>
          <w:i w:val="0"/>
          <w:color w:val="auto"/>
          <w:sz w:val="28"/>
          <w:szCs w:val="28"/>
        </w:rPr>
        <w:t>Наличие больших площадей земель песчано-механического состава (81,6 млн</w:t>
      </w:r>
      <w:proofErr w:type="gramStart"/>
      <w:r w:rsidRPr="00661AAD">
        <w:rPr>
          <w:rFonts w:ascii="Times New Roman" w:hAnsi="Times New Roman" w:cs="Times New Roman"/>
          <w:i w:val="0"/>
          <w:color w:val="auto"/>
          <w:sz w:val="28"/>
          <w:szCs w:val="28"/>
        </w:rPr>
        <w:t>.г</w:t>
      </w:r>
      <w:proofErr w:type="gramEnd"/>
      <w:r w:rsidRPr="00661AAD">
        <w:rPr>
          <w:rFonts w:ascii="Times New Roman" w:hAnsi="Times New Roman" w:cs="Times New Roman"/>
          <w:i w:val="0"/>
          <w:color w:val="auto"/>
          <w:sz w:val="28"/>
          <w:szCs w:val="28"/>
        </w:rPr>
        <w:t>а), бессистемное использование пастбищ предопределили развитие ветровой эрозии, особенно на массивах песков и на почвах пустынных зон.  Помимо ветровой, в республике получила развитие и водная эрозия почв, которой охвачено 4,3 млн</w:t>
      </w:r>
      <w:proofErr w:type="gramStart"/>
      <w:r w:rsidRPr="00661AAD">
        <w:rPr>
          <w:rFonts w:ascii="Times New Roman" w:hAnsi="Times New Roman" w:cs="Times New Roman"/>
          <w:i w:val="0"/>
          <w:color w:val="auto"/>
          <w:sz w:val="28"/>
          <w:szCs w:val="28"/>
        </w:rPr>
        <w:t>.г</w:t>
      </w:r>
      <w:proofErr w:type="gramEnd"/>
      <w:r w:rsidRPr="00661AAD">
        <w:rPr>
          <w:rFonts w:ascii="Times New Roman" w:hAnsi="Times New Roman" w:cs="Times New Roman"/>
          <w:i w:val="0"/>
          <w:color w:val="auto"/>
          <w:sz w:val="28"/>
          <w:szCs w:val="28"/>
        </w:rPr>
        <w:t>а земель.</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Пустыни и полупустыни занимают 64% территории республики. Лесостепная и степная зона составляет 27,3 млн</w:t>
      </w:r>
      <w:proofErr w:type="gramStart"/>
      <w:r w:rsidRPr="00661AAD">
        <w:rPr>
          <w:rFonts w:ascii="Times New Roman" w:hAnsi="Times New Roman" w:cs="Times New Roman"/>
          <w:i w:val="0"/>
          <w:color w:val="auto"/>
          <w:sz w:val="28"/>
          <w:szCs w:val="28"/>
        </w:rPr>
        <w:t>.г</w:t>
      </w:r>
      <w:proofErr w:type="gramEnd"/>
      <w:r w:rsidRPr="00661AAD">
        <w:rPr>
          <w:rFonts w:ascii="Times New Roman" w:hAnsi="Times New Roman" w:cs="Times New Roman"/>
          <w:i w:val="0"/>
          <w:color w:val="auto"/>
          <w:sz w:val="28"/>
          <w:szCs w:val="28"/>
        </w:rPr>
        <w:t>а, сухостепная и полупустынная зона - 99,6 млн.га и пустынная зона – 112,1 млн.га. Процесс опустынивания, включающий деградацию почвенного и растительного покрова, проявляется практически на всей территории республики и имеет тенденцию к ускорению.</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Опустынивание является следствием сложного взаимодействия физических, биологических, политических, социальных и экономических факторов. В последние десятилетия роль деятельности человека в усилении опустынивания заметно преобладала над влиянием колебаний климата. Основные результаты антропогенного воздействия связаны с ухудшением состояния почв и растениеводства.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Уровень применения органических удобрений в Казахстане очень низкий. В Северном Казахстане более 70% пашни сосредоточено под посевами зерновых, с преобладанием монокультуры яровой пшеницы. Вынос питательных веществ велик, наблюдаются большие потери гумуса.</w:t>
      </w:r>
      <w:r w:rsidRPr="00661AAD">
        <w:rPr>
          <w:rFonts w:ascii="Times New Roman" w:hAnsi="Times New Roman" w:cs="Times New Roman"/>
          <w:i w:val="0"/>
          <w:color w:val="auto"/>
          <w:sz w:val="28"/>
          <w:szCs w:val="28"/>
        </w:rPr>
        <w:br/>
        <w:t>В настоящее время в Казахстане преобладают почвы с низким содержанием гумуса. За 30 лет почти во всех подтипах почв Северного Казахстана уменьшилось содержание гумуса на 5-20% и более, что связанно многолетней распашкой земель без достаточного внесения органических удобрений, развитием процессов водной и ветровой эрозии и другими факторами. За 35 лет эксплуатации целинных земель из 4,3 млрд.т. запасов гумуса пахотного слоя 0-</w:t>
      </w:r>
      <w:smartTag w:uri="urn:schemas-microsoft-com:office:smarttags" w:element="metricconverter">
        <w:smartTagPr>
          <w:attr w:name="ProductID" w:val="25 см"/>
        </w:smartTagPr>
        <w:r w:rsidRPr="00661AAD">
          <w:rPr>
            <w:rFonts w:ascii="Times New Roman" w:hAnsi="Times New Roman" w:cs="Times New Roman"/>
            <w:i w:val="0"/>
            <w:color w:val="auto"/>
            <w:sz w:val="28"/>
            <w:szCs w:val="28"/>
          </w:rPr>
          <w:t>25 см</w:t>
        </w:r>
      </w:smartTag>
      <w:r w:rsidRPr="00661AAD">
        <w:rPr>
          <w:rFonts w:ascii="Times New Roman" w:hAnsi="Times New Roman" w:cs="Times New Roman"/>
          <w:i w:val="0"/>
          <w:color w:val="auto"/>
          <w:sz w:val="28"/>
          <w:szCs w:val="28"/>
        </w:rPr>
        <w:t xml:space="preserve"> безвозвратно утрачено за счет минерализации органического вещества, выноса с урожаем, при водной и ветровой эрозии 1,2 млрд. т. или 28,3%.</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Учет и оценка состояния земельных ресурсов имеет огромное значение, так как земля является основой сельскохозяйственного производства.</w:t>
      </w:r>
      <w:r w:rsidRPr="00661AAD">
        <w:rPr>
          <w:rFonts w:ascii="Times New Roman" w:hAnsi="Times New Roman" w:cs="Times New Roman"/>
          <w:i w:val="0"/>
          <w:color w:val="auto"/>
          <w:sz w:val="28"/>
          <w:szCs w:val="28"/>
        </w:rPr>
        <w:br/>
        <w:t xml:space="preserve">Почвенные ресурсы </w:t>
      </w:r>
      <w:proofErr w:type="gramStart"/>
      <w:r w:rsidRPr="00661AAD">
        <w:rPr>
          <w:rFonts w:ascii="Times New Roman" w:hAnsi="Times New Roman" w:cs="Times New Roman"/>
          <w:i w:val="0"/>
          <w:color w:val="auto"/>
          <w:sz w:val="28"/>
          <w:szCs w:val="28"/>
        </w:rPr>
        <w:t>характеризуются</w:t>
      </w:r>
      <w:proofErr w:type="gramEnd"/>
      <w:r w:rsidRPr="00661AAD">
        <w:rPr>
          <w:rFonts w:ascii="Times New Roman" w:hAnsi="Times New Roman" w:cs="Times New Roman"/>
          <w:i w:val="0"/>
          <w:color w:val="auto"/>
          <w:sz w:val="28"/>
          <w:szCs w:val="28"/>
        </w:rPr>
        <w:t xml:space="preserve"> прежде всего структурой посевных площадей. Для ее оценки могут применяться различные показатели. Среди них выделяются: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 xml:space="preserve">структура использования (в процентах) показывает, какая доля занята пашней, сенокосами, пастбищами и т.п.; </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доля земель (в процентах), занятая болотами, лесами, каменистая, </w:t>
      </w:r>
      <w:proofErr w:type="spellStart"/>
      <w:r w:rsidRPr="00661AAD">
        <w:rPr>
          <w:rFonts w:ascii="Times New Roman" w:hAnsi="Times New Roman" w:cs="Times New Roman"/>
          <w:i w:val="0"/>
          <w:color w:val="auto"/>
          <w:sz w:val="28"/>
          <w:szCs w:val="28"/>
        </w:rPr>
        <w:t>эрозированная</w:t>
      </w:r>
      <w:proofErr w:type="spellEnd"/>
      <w:r w:rsidRPr="00661AAD">
        <w:rPr>
          <w:rFonts w:ascii="Times New Roman" w:hAnsi="Times New Roman" w:cs="Times New Roman"/>
          <w:i w:val="0"/>
          <w:color w:val="auto"/>
          <w:sz w:val="28"/>
          <w:szCs w:val="28"/>
        </w:rPr>
        <w:t xml:space="preserve"> и т.п.;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spellStart"/>
      <w:r w:rsidRPr="00661AAD">
        <w:rPr>
          <w:rFonts w:ascii="Times New Roman" w:hAnsi="Times New Roman" w:cs="Times New Roman"/>
          <w:i w:val="0"/>
          <w:color w:val="auto"/>
          <w:sz w:val="28"/>
          <w:szCs w:val="28"/>
        </w:rPr>
        <w:t>агрозащитная</w:t>
      </w:r>
      <w:proofErr w:type="spellEnd"/>
      <w:r w:rsidRPr="00661AAD">
        <w:rPr>
          <w:rFonts w:ascii="Times New Roman" w:hAnsi="Times New Roman" w:cs="Times New Roman"/>
          <w:i w:val="0"/>
          <w:color w:val="auto"/>
          <w:sz w:val="28"/>
          <w:szCs w:val="28"/>
        </w:rPr>
        <w:t xml:space="preserve"> лесистость, в процентах;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доля мелиорированных земель в пашне, в процентах;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валовая продукция на </w:t>
      </w:r>
      <w:smartTag w:uri="urn:schemas-microsoft-com:office:smarttags" w:element="metricconverter">
        <w:smartTagPr>
          <w:attr w:name="ProductID" w:val="1 га"/>
        </w:smartTagPr>
        <w:r w:rsidRPr="00661AAD">
          <w:rPr>
            <w:rFonts w:ascii="Times New Roman" w:hAnsi="Times New Roman" w:cs="Times New Roman"/>
            <w:i w:val="0"/>
            <w:color w:val="auto"/>
            <w:sz w:val="28"/>
            <w:szCs w:val="28"/>
          </w:rPr>
          <w:t>1 га</w:t>
        </w:r>
      </w:smartTag>
      <w:r w:rsidRPr="00661AAD">
        <w:rPr>
          <w:rFonts w:ascii="Times New Roman" w:hAnsi="Times New Roman" w:cs="Times New Roman"/>
          <w:i w:val="0"/>
          <w:color w:val="auto"/>
          <w:sz w:val="28"/>
          <w:szCs w:val="28"/>
        </w:rPr>
        <w:t xml:space="preserve"> угодий. </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Казахстан характеризуется слабой лесистостью (3,7%), тогда как лишь для защиты пашни лесной фонд должен составлять 2-4%.</w:t>
      </w:r>
    </w:p>
    <w:p w:rsidR="00F250C5" w:rsidRPr="00661AAD" w:rsidRDefault="00915529"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lang w:val="kk-KZ"/>
        </w:rPr>
        <w:t xml:space="preserve">2. </w:t>
      </w:r>
      <w:r w:rsidR="00F250C5" w:rsidRPr="00661AAD">
        <w:rPr>
          <w:rFonts w:ascii="Times New Roman" w:hAnsi="Times New Roman" w:cs="Times New Roman"/>
          <w:i w:val="0"/>
          <w:color w:val="auto"/>
          <w:sz w:val="28"/>
          <w:szCs w:val="28"/>
        </w:rPr>
        <w:t>Защита почв от эрозии, вторичного засоления, загрязнения органическими, металлоорганическими веществами, пестицидами, радиоактивными веществами и др. вредными соединениями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природе всегда происходили процессы разрушения и сноса почвенного слоя земли ветрами, водой, стихийными бедствиями. Однако крупные и глобальные разрушения почвы, прежде всего, связаны с деятельностью человека (примитивное земледелие, беспорядочное применение техники и т.д.).</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Понижение плодородия почвы, а иногда и полная его потеря происходит в результате эрозии, засоления, заболачивания, загрязнения, и прямого разрушения при производстве строительных, горнодобывающих и других работ.</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roofErr w:type="gramStart"/>
      <w:r w:rsidRPr="00661AAD">
        <w:rPr>
          <w:rFonts w:ascii="Times New Roman" w:hAnsi="Times New Roman" w:cs="Times New Roman"/>
          <w:i w:val="0"/>
          <w:color w:val="auto"/>
          <w:sz w:val="28"/>
          <w:szCs w:val="28"/>
        </w:rPr>
        <w:t>Эрозия (от лат.</w:t>
      </w:r>
      <w:proofErr w:type="gramEnd"/>
      <w:r w:rsidRPr="00661AAD">
        <w:rPr>
          <w:rFonts w:ascii="Times New Roman" w:hAnsi="Times New Roman" w:cs="Times New Roman"/>
          <w:i w:val="0"/>
          <w:color w:val="auto"/>
          <w:sz w:val="28"/>
          <w:szCs w:val="28"/>
        </w:rPr>
        <w:t xml:space="preserve"> </w:t>
      </w:r>
      <w:proofErr w:type="spellStart"/>
      <w:proofErr w:type="gramStart"/>
      <w:r w:rsidRPr="00661AAD">
        <w:rPr>
          <w:rFonts w:ascii="Times New Roman" w:hAnsi="Times New Roman" w:cs="Times New Roman"/>
          <w:i w:val="0"/>
          <w:color w:val="auto"/>
          <w:sz w:val="28"/>
          <w:szCs w:val="28"/>
        </w:rPr>
        <w:t>Eroseo</w:t>
      </w:r>
      <w:proofErr w:type="spellEnd"/>
      <w:r w:rsidRPr="00661AAD">
        <w:rPr>
          <w:rFonts w:ascii="Times New Roman" w:hAnsi="Times New Roman" w:cs="Times New Roman"/>
          <w:i w:val="0"/>
          <w:color w:val="auto"/>
          <w:sz w:val="28"/>
          <w:szCs w:val="28"/>
        </w:rPr>
        <w:t xml:space="preserve"> – разъедать) почвы представляет собой процесс разрушения верхних, наиболее плодородных горизонтов почвы и грунта талыми и дождевыми водами или ветром. 9/10 всех потерь пахотных земель происходит из-за этого.</w:t>
      </w:r>
      <w:proofErr w:type="gramEnd"/>
      <w:r w:rsidRPr="00661AAD">
        <w:rPr>
          <w:rFonts w:ascii="Times New Roman" w:hAnsi="Times New Roman" w:cs="Times New Roman"/>
          <w:i w:val="0"/>
          <w:color w:val="auto"/>
          <w:sz w:val="28"/>
          <w:szCs w:val="28"/>
        </w:rPr>
        <w:t xml:space="preserve"> Эрозия в основном возникает по вине человека, следовательно, он может управлять своей хозяйственной деятельностью и предотвратить наступление эрозии. Различают два вида эрозии: ветровую и водную. Ветровая эрозия протекает при пыльных бурях, при скорости ветра 18-20 и более метров в секунду. Водная эрозия бывает ручейковая и овражная. Возникает при сильных ливнях, размывает и разрушает почвенный покров, образуются овраги.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Меры борьбы с эрозией почв осуществляются с учетом рельефа местности, климатических условий и интенсивности развития эрозивных процессов.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 ним относятся: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организационно-хозяйственные мероприятия – дифференцированное использование земель, обработка полей, внесение удобрений в зависимости от рельефа и степени </w:t>
      </w:r>
      <w:proofErr w:type="spellStart"/>
      <w:r w:rsidRPr="00661AAD">
        <w:rPr>
          <w:rFonts w:ascii="Times New Roman" w:hAnsi="Times New Roman" w:cs="Times New Roman"/>
          <w:i w:val="0"/>
          <w:color w:val="auto"/>
          <w:sz w:val="28"/>
          <w:szCs w:val="28"/>
        </w:rPr>
        <w:t>эрозированности</w:t>
      </w:r>
      <w:proofErr w:type="spellEnd"/>
      <w:r w:rsidRPr="00661AAD">
        <w:rPr>
          <w:rFonts w:ascii="Times New Roman" w:hAnsi="Times New Roman" w:cs="Times New Roman"/>
          <w:i w:val="0"/>
          <w:color w:val="auto"/>
          <w:sz w:val="28"/>
          <w:szCs w:val="28"/>
        </w:rPr>
        <w:t xml:space="preserve"> почв.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Агротехнические приемы – обеспечивают оптимальные условие пищевого, водного, воздушного и теплового режима почвы для роста, развития и формирования, возделываемых культур.</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Борьба с засолением земли. Это явление возникает при повышении содержания в почве легкорастворимых солей, обусловленное грунтовыми или поверхностными водами (первичное засоление), но чаще вызванное неправильным орошением (вторичное засоление)</w:t>
      </w:r>
      <w:proofErr w:type="gramStart"/>
      <w:r w:rsidRPr="00661AAD">
        <w:rPr>
          <w:rFonts w:ascii="Times New Roman" w:hAnsi="Times New Roman" w:cs="Times New Roman"/>
          <w:i w:val="0"/>
          <w:color w:val="auto"/>
          <w:sz w:val="28"/>
          <w:szCs w:val="28"/>
        </w:rPr>
        <w:t xml:space="preserve"> .</w:t>
      </w:r>
      <w:proofErr w:type="gramEnd"/>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Борьба с опустыниванием земель. В мире ежегодно теряется 50-60 тыс. кв. км земли в результате опустынивания. Главной мерой защиты земель от опустынивания является предотвращения выдувания почвы путем лесопосадок и создания искусственных однолетних пастбищ из таких кустарников и полукустарников, как </w:t>
      </w:r>
      <w:proofErr w:type="spellStart"/>
      <w:r w:rsidRPr="00661AAD">
        <w:rPr>
          <w:rFonts w:ascii="Times New Roman" w:hAnsi="Times New Roman" w:cs="Times New Roman"/>
          <w:i w:val="0"/>
          <w:color w:val="auto"/>
          <w:sz w:val="28"/>
          <w:szCs w:val="28"/>
        </w:rPr>
        <w:t>изень</w:t>
      </w:r>
      <w:proofErr w:type="spell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терскен</w:t>
      </w:r>
      <w:proofErr w:type="spellEnd"/>
      <w:r w:rsidRPr="00661AAD">
        <w:rPr>
          <w:rFonts w:ascii="Times New Roman" w:hAnsi="Times New Roman" w:cs="Times New Roman"/>
          <w:i w:val="0"/>
          <w:color w:val="auto"/>
          <w:sz w:val="28"/>
          <w:szCs w:val="28"/>
        </w:rPr>
        <w:t xml:space="preserve">, </w:t>
      </w:r>
      <w:proofErr w:type="spellStart"/>
      <w:r w:rsidRPr="00661AAD">
        <w:rPr>
          <w:rFonts w:ascii="Times New Roman" w:hAnsi="Times New Roman" w:cs="Times New Roman"/>
          <w:i w:val="0"/>
          <w:color w:val="auto"/>
          <w:sz w:val="28"/>
          <w:szCs w:val="28"/>
        </w:rPr>
        <w:t>камфоросна</w:t>
      </w:r>
      <w:proofErr w:type="spellEnd"/>
      <w:r w:rsidRPr="00661AAD">
        <w:rPr>
          <w:rFonts w:ascii="Times New Roman" w:hAnsi="Times New Roman" w:cs="Times New Roman"/>
          <w:i w:val="0"/>
          <w:color w:val="auto"/>
          <w:sz w:val="28"/>
          <w:szCs w:val="28"/>
        </w:rPr>
        <w:t xml:space="preserve"> и др.</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Борьба с заболачиванием земель. Это явление природы имеет место в районах, где количество осадков превышает количество испаряющейся с поверхности почвы влаги, и тогда происходит заболачивание земель.</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В верхних горизонтах накапливаются мертвые неразложившиеся растительные осадки, превращающиеся затем в торф. При слое влажного торфа в </w:t>
      </w:r>
      <w:smartTag w:uri="urn:schemas-microsoft-com:office:smarttags" w:element="metricconverter">
        <w:smartTagPr>
          <w:attr w:name="ProductID" w:val="30 см"/>
        </w:smartTagPr>
        <w:r w:rsidRPr="00661AAD">
          <w:rPr>
            <w:rFonts w:ascii="Times New Roman" w:hAnsi="Times New Roman" w:cs="Times New Roman"/>
            <w:i w:val="0"/>
            <w:color w:val="auto"/>
            <w:sz w:val="28"/>
            <w:szCs w:val="28"/>
          </w:rPr>
          <w:t>30 см</w:t>
        </w:r>
      </w:smartTag>
      <w:r w:rsidRPr="00661AAD">
        <w:rPr>
          <w:rFonts w:ascii="Times New Roman" w:hAnsi="Times New Roman" w:cs="Times New Roman"/>
          <w:i w:val="0"/>
          <w:color w:val="auto"/>
          <w:sz w:val="28"/>
          <w:szCs w:val="28"/>
        </w:rPr>
        <w:t xml:space="preserve"> эти земли называют болотами, если менее </w:t>
      </w:r>
      <w:smartTag w:uri="urn:schemas-microsoft-com:office:smarttags" w:element="metricconverter">
        <w:smartTagPr>
          <w:attr w:name="ProductID" w:val="30 см"/>
        </w:smartTagPr>
        <w:r w:rsidRPr="00661AAD">
          <w:rPr>
            <w:rFonts w:ascii="Times New Roman" w:hAnsi="Times New Roman" w:cs="Times New Roman"/>
            <w:i w:val="0"/>
            <w:color w:val="auto"/>
            <w:sz w:val="28"/>
            <w:szCs w:val="28"/>
          </w:rPr>
          <w:t>30 см</w:t>
        </w:r>
      </w:smartTag>
      <w:r w:rsidRPr="00661AAD">
        <w:rPr>
          <w:rFonts w:ascii="Times New Roman" w:hAnsi="Times New Roman" w:cs="Times New Roman"/>
          <w:i w:val="0"/>
          <w:color w:val="auto"/>
          <w:sz w:val="28"/>
          <w:szCs w:val="28"/>
        </w:rPr>
        <w:t xml:space="preserve"> – то заболоченными землями.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На территории Казахстана болот нет, а заболоченные земли занимают незначительные площади.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Борьба с истощением почвы. Это явление связано с перегрузкой пашни изъятием питательных веществ из почвы в больших размерах. Почвы теряют органические вещества – гумус, которые обеспечивает плодородие, ухудшается структура почвы, водный и воздушный режим, появляется уплотнение, </w:t>
      </w:r>
      <w:proofErr w:type="spellStart"/>
      <w:r w:rsidRPr="00661AAD">
        <w:rPr>
          <w:rFonts w:ascii="Times New Roman" w:hAnsi="Times New Roman" w:cs="Times New Roman"/>
          <w:i w:val="0"/>
          <w:color w:val="auto"/>
          <w:sz w:val="28"/>
          <w:szCs w:val="28"/>
        </w:rPr>
        <w:t>слитость</w:t>
      </w:r>
      <w:proofErr w:type="spellEnd"/>
      <w:r w:rsidRPr="00661AAD">
        <w:rPr>
          <w:rFonts w:ascii="Times New Roman" w:hAnsi="Times New Roman" w:cs="Times New Roman"/>
          <w:i w:val="0"/>
          <w:color w:val="auto"/>
          <w:sz w:val="28"/>
          <w:szCs w:val="28"/>
        </w:rPr>
        <w:t>, ухудшая биогенный и окислительно-восстановительный режимы. Важным направлением борьбы с истощением земель является мелиорация и, прежде всего оросительные мероприятия.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Для повышения продуктивности солонцовых почв проводят гипсование путем внесения в почву различных кислых солей для удаления солей натрия.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Одновременной внесение навоза улучшает воздушный и водный режим почвы.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Борьба с техногенным заражением и отравлением почвы. Это явление возникает при неразборчивом неграмотном применении ядохимикатов и минеральных удобрений, при выбросах в атмосферу радиоактивных элементов, тяжелых металлов, серной кислоты и многих других вредных веществ, особенно вблизи крупных предприятий. Особую тревогу вызывает загрязнение почвы промышленностью.</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Рекультивация земель. Одна из важнейших мер охраны и сохранения плодородия – это рекультивация. Под рекультивацией понимают комплекс работ (инженерных, горнотехнических, мелиоративных, сельскохозяйственных и других), направленных на восстановление нарушенного плодородия земли и возвращение ее в сельскохозяйственное пользование.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lastRenderedPageBreak/>
        <w:t>Земельный кодекс РК, предусматривает, что землепользователи – предприятия по добыче и разработке полезных ископаемых, строители и другие обязаны земельные участки, бывшие в их пользовании, привести в состояние, пригодное к дальнейшему использованию. При строительстве водохранилищ и других объектов верхний плодородный слой почвы должен быть снят и использован для повышения плодородия малопродуктивных земель.</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Санитарная защита земель. Она включает в себя защиту почвы от  бытового мусора, микробов, вирусов и других возбудителей и распространителей различных болезней.</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 xml:space="preserve"> </w:t>
      </w:r>
      <w:r w:rsidRPr="00661AAD">
        <w:rPr>
          <w:rFonts w:ascii="Times New Roman" w:hAnsi="Times New Roman" w:cs="Times New Roman"/>
          <w:i w:val="0"/>
          <w:color w:val="auto"/>
          <w:sz w:val="28"/>
          <w:szCs w:val="28"/>
        </w:rPr>
        <w:tab/>
        <w:t xml:space="preserve"> Правовая охрана почвы. </w:t>
      </w:r>
      <w:proofErr w:type="gramStart"/>
      <w:r w:rsidRPr="00661AAD">
        <w:rPr>
          <w:rFonts w:ascii="Times New Roman" w:hAnsi="Times New Roman" w:cs="Times New Roman"/>
          <w:i w:val="0"/>
          <w:color w:val="auto"/>
          <w:sz w:val="28"/>
          <w:szCs w:val="28"/>
        </w:rPr>
        <w:t>Согласна</w:t>
      </w:r>
      <w:proofErr w:type="gramEnd"/>
      <w:r w:rsidRPr="00661AAD">
        <w:rPr>
          <w:rFonts w:ascii="Times New Roman" w:hAnsi="Times New Roman" w:cs="Times New Roman"/>
          <w:i w:val="0"/>
          <w:color w:val="auto"/>
          <w:sz w:val="28"/>
          <w:szCs w:val="28"/>
        </w:rPr>
        <w:t xml:space="preserve"> Конституции РК земля у нас является всенародным достоянием, она не может продаваться и покупаться, предоставляться только в пользование, охрана ее является заботой государства и всего народа.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Земельный фонд РК подразделяется на следующие категории: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Земли сельскохозяйственного назначения;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Земли населенных пунктов (городов, поселков и т.д.);</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Земли промышленности, транспорта, связи, обороны и иного назначения;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Земли природоохранного, оздоровительного и историко-культурного назначения;</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Земли лесного фонда;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Земли водного фонда;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Земли запаса.</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Акимы областей, городов и районов в пределах своей компетенции предоставляют во владение, пользование и аренду, а также изымают земельные участки.</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Парламент РК распоряжается землями в границах Казахстана, определяет порядок предоставления земель совместным предприятиям, международным объединениям и организациям.</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Кабинет Министров РК утверждает порядок, содержание и структуру осуществления мониторинга земель, представляющий собой систему наблюдения за состоянием земельного фонда и последствиями негативных процессов.</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В РК приняты законы о земельной реформе, о земельном налоге и арендной плате.</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r w:rsidRPr="00661AAD">
        <w:rPr>
          <w:rFonts w:ascii="Times New Roman" w:hAnsi="Times New Roman" w:cs="Times New Roman"/>
          <w:i w:val="0"/>
          <w:color w:val="auto"/>
          <w:sz w:val="28"/>
          <w:szCs w:val="28"/>
        </w:rPr>
        <w:t>Контрольные вопросы:</w:t>
      </w: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F250C5" w:rsidRPr="00661AAD" w:rsidRDefault="00F250C5" w:rsidP="00DE1046">
      <w:pPr>
        <w:pStyle w:val="6"/>
        <w:spacing w:before="0" w:line="240" w:lineRule="auto"/>
        <w:ind w:firstLine="567"/>
        <w:jc w:val="both"/>
        <w:rPr>
          <w:rFonts w:ascii="Times New Roman" w:hAnsi="Times New Roman" w:cs="Times New Roman"/>
          <w:i w:val="0"/>
          <w:color w:val="auto"/>
          <w:sz w:val="28"/>
          <w:szCs w:val="28"/>
        </w:rPr>
      </w:pPr>
    </w:p>
    <w:p w:rsidR="009600C6" w:rsidRPr="00661AAD" w:rsidRDefault="005077C9" w:rsidP="00DE1046">
      <w:pPr>
        <w:pStyle w:val="6"/>
        <w:spacing w:before="0" w:line="240" w:lineRule="auto"/>
        <w:ind w:firstLine="567"/>
        <w:jc w:val="both"/>
        <w:rPr>
          <w:rFonts w:ascii="Times New Roman" w:hAnsi="Times New Roman" w:cs="Times New Roman"/>
          <w:i w:val="0"/>
          <w:color w:val="auto"/>
          <w:sz w:val="28"/>
          <w:szCs w:val="28"/>
        </w:rPr>
      </w:pPr>
      <w:r>
        <w:rPr>
          <w:rFonts w:ascii="Times New Roman" w:hAnsi="Times New Roman" w:cs="Times New Roman"/>
          <w:i w:val="0"/>
          <w:color w:val="auto"/>
          <w:sz w:val="28"/>
          <w:szCs w:val="28"/>
        </w:rPr>
        <w:br w:type="column"/>
      </w:r>
      <w:r>
        <w:rPr>
          <w:rFonts w:ascii="Times New Roman" w:hAnsi="Times New Roman" w:cs="Times New Roman"/>
          <w:i w:val="0"/>
          <w:color w:val="auto"/>
          <w:sz w:val="28"/>
          <w:szCs w:val="28"/>
        </w:rPr>
        <w:lastRenderedPageBreak/>
        <w:br w:type="column"/>
      </w:r>
    </w:p>
    <w:sectPr w:rsidR="009600C6" w:rsidRPr="00661AAD" w:rsidSect="00DE104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046" w:rsidRDefault="00DE1046" w:rsidP="00DE1046">
      <w:pPr>
        <w:spacing w:after="0" w:line="240" w:lineRule="auto"/>
      </w:pPr>
      <w:r>
        <w:separator/>
      </w:r>
    </w:p>
  </w:endnote>
  <w:endnote w:type="continuationSeparator" w:id="1">
    <w:p w:rsidR="00DE1046" w:rsidRDefault="00DE1046" w:rsidP="00DE10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AAD" w:rsidRDefault="00661AAD">
    <w:pPr>
      <w:pStyle w:val="af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61AAD" w:rsidRDefault="00661AAD">
    <w:pPr>
      <w:pStyle w:val="af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64100"/>
      <w:docPartObj>
        <w:docPartGallery w:val="Page Numbers (Bottom of Page)"/>
        <w:docPartUnique/>
      </w:docPartObj>
    </w:sdtPr>
    <w:sdtContent>
      <w:p w:rsidR="007D1256" w:rsidRDefault="007D1256">
        <w:pPr>
          <w:pStyle w:val="af5"/>
          <w:jc w:val="center"/>
        </w:pPr>
        <w:fldSimple w:instr=" PAGE   \* MERGEFORMAT ">
          <w:r w:rsidR="005077C9">
            <w:rPr>
              <w:noProof/>
            </w:rPr>
            <w:t>64</w:t>
          </w:r>
        </w:fldSimple>
      </w:p>
    </w:sdtContent>
  </w:sdt>
  <w:p w:rsidR="00661AAD" w:rsidRDefault="00661AAD" w:rsidP="00F74F64">
    <w:pPr>
      <w:pStyle w:val="af5"/>
      <w:tabs>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046" w:rsidRDefault="00DE1046" w:rsidP="00DE1046">
      <w:pPr>
        <w:spacing w:after="0" w:line="240" w:lineRule="auto"/>
      </w:pPr>
      <w:r>
        <w:separator/>
      </w:r>
    </w:p>
  </w:footnote>
  <w:footnote w:type="continuationSeparator" w:id="1">
    <w:p w:rsidR="00DE1046" w:rsidRDefault="00DE1046" w:rsidP="00DE10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AAD" w:rsidRDefault="00661AAD">
    <w:pPr>
      <w:pStyle w:val="af3"/>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61AAD" w:rsidRDefault="00661AAD">
    <w:pPr>
      <w:pStyle w:val="af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AF05E7A"/>
    <w:lvl w:ilvl="0">
      <w:start w:val="1"/>
      <w:numFmt w:val="bullet"/>
      <w:pStyle w:val="a"/>
      <w:lvlText w:val=""/>
      <w:lvlJc w:val="left"/>
      <w:pPr>
        <w:tabs>
          <w:tab w:val="num" w:pos="360"/>
        </w:tabs>
        <w:ind w:left="360" w:hanging="360"/>
      </w:pPr>
      <w:rPr>
        <w:rFonts w:ascii="Symbol" w:hAnsi="Symbol" w:hint="default"/>
      </w:rPr>
    </w:lvl>
  </w:abstractNum>
  <w:abstractNum w:abstractNumId="1">
    <w:nsid w:val="02FE0B54"/>
    <w:multiLevelType w:val="hybridMultilevel"/>
    <w:tmpl w:val="9CE6D152"/>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
    <w:nsid w:val="04D51BA2"/>
    <w:multiLevelType w:val="hybridMultilevel"/>
    <w:tmpl w:val="3BF482C8"/>
    <w:lvl w:ilvl="0" w:tplc="C9B0F2AE">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C223C1"/>
    <w:multiLevelType w:val="hybridMultilevel"/>
    <w:tmpl w:val="1824A6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79A6264"/>
    <w:multiLevelType w:val="hybridMultilevel"/>
    <w:tmpl w:val="A0847A92"/>
    <w:lvl w:ilvl="0" w:tplc="26981BD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A12ED9"/>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0DA774B2"/>
    <w:multiLevelType w:val="hybridMultilevel"/>
    <w:tmpl w:val="494082C8"/>
    <w:lvl w:ilvl="0" w:tplc="DC1E1CA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nsid w:val="0E477A20"/>
    <w:multiLevelType w:val="hybridMultilevel"/>
    <w:tmpl w:val="CEB0B794"/>
    <w:lvl w:ilvl="0" w:tplc="26981BD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0ECB3796"/>
    <w:multiLevelType w:val="hybridMultilevel"/>
    <w:tmpl w:val="8B8E7148"/>
    <w:lvl w:ilvl="0" w:tplc="26981BDC">
      <w:start w:val="1"/>
      <w:numFmt w:val="decimal"/>
      <w:lvlText w:val="%1."/>
      <w:lvlJc w:val="left"/>
      <w:pPr>
        <w:tabs>
          <w:tab w:val="num" w:pos="927"/>
        </w:tabs>
        <w:ind w:left="927"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0705D30"/>
    <w:multiLevelType w:val="singleLevel"/>
    <w:tmpl w:val="0419000F"/>
    <w:lvl w:ilvl="0">
      <w:start w:val="1"/>
      <w:numFmt w:val="decimal"/>
      <w:lvlText w:val="%1."/>
      <w:lvlJc w:val="left"/>
      <w:pPr>
        <w:tabs>
          <w:tab w:val="num" w:pos="360"/>
        </w:tabs>
        <w:ind w:left="360" w:hanging="360"/>
      </w:pPr>
      <w:rPr>
        <w:rFonts w:hint="default"/>
      </w:rPr>
    </w:lvl>
  </w:abstractNum>
  <w:abstractNum w:abstractNumId="10">
    <w:nsid w:val="12CD64DE"/>
    <w:multiLevelType w:val="hybridMultilevel"/>
    <w:tmpl w:val="A9C69A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32657CB"/>
    <w:multiLevelType w:val="hybridMultilevel"/>
    <w:tmpl w:val="370064D6"/>
    <w:lvl w:ilvl="0" w:tplc="F31ADFBE">
      <w:start w:val="1"/>
      <w:numFmt w:val="bullet"/>
      <w:lvlText w:val="-"/>
      <w:lvlJc w:val="left"/>
      <w:pPr>
        <w:ind w:left="927" w:hanging="360"/>
      </w:pPr>
      <w:rPr>
        <w:rFonts w:ascii="Times New Roman" w:eastAsiaTheme="maj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14EB2705"/>
    <w:multiLevelType w:val="hybridMultilevel"/>
    <w:tmpl w:val="AB44EC18"/>
    <w:lvl w:ilvl="0" w:tplc="26981BD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16957BCB"/>
    <w:multiLevelType w:val="hybridMultilevel"/>
    <w:tmpl w:val="E9F2AFBE"/>
    <w:lvl w:ilvl="0" w:tplc="CFBCEDD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17C175C8"/>
    <w:multiLevelType w:val="hybridMultilevel"/>
    <w:tmpl w:val="E79496FA"/>
    <w:lvl w:ilvl="0" w:tplc="04190001">
      <w:start w:val="1"/>
      <w:numFmt w:val="bullet"/>
      <w:lvlText w:val=""/>
      <w:lvlJc w:val="left"/>
      <w:pPr>
        <w:tabs>
          <w:tab w:val="num" w:pos="720"/>
        </w:tabs>
        <w:ind w:left="720" w:hanging="360"/>
      </w:pPr>
      <w:rPr>
        <w:rFonts w:ascii="Symbol" w:hAnsi="Symbol" w:hint="default"/>
      </w:rPr>
    </w:lvl>
    <w:lvl w:ilvl="1" w:tplc="26981BDC">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7D16F08"/>
    <w:multiLevelType w:val="hybridMultilevel"/>
    <w:tmpl w:val="4264659A"/>
    <w:lvl w:ilvl="0" w:tplc="2BD8716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1A184E6C"/>
    <w:multiLevelType w:val="singleLevel"/>
    <w:tmpl w:val="B41ABF44"/>
    <w:lvl w:ilvl="0">
      <w:start w:val="1"/>
      <w:numFmt w:val="decimal"/>
      <w:lvlText w:val="%1."/>
      <w:lvlJc w:val="left"/>
      <w:pPr>
        <w:tabs>
          <w:tab w:val="num" w:pos="480"/>
        </w:tabs>
        <w:ind w:left="480" w:hanging="480"/>
      </w:pPr>
      <w:rPr>
        <w:rFonts w:hint="default"/>
      </w:rPr>
    </w:lvl>
  </w:abstractNum>
  <w:abstractNum w:abstractNumId="17">
    <w:nsid w:val="1C302494"/>
    <w:multiLevelType w:val="hybridMultilevel"/>
    <w:tmpl w:val="9E5C966A"/>
    <w:lvl w:ilvl="0" w:tplc="8E3C3200">
      <w:start w:val="1"/>
      <w:numFmt w:val="decimal"/>
      <w:lvlText w:val="%1."/>
      <w:lvlJc w:val="left"/>
      <w:pPr>
        <w:tabs>
          <w:tab w:val="num" w:pos="1482"/>
        </w:tabs>
        <w:ind w:left="1482" w:hanging="91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1E9E50AC"/>
    <w:multiLevelType w:val="hybridMultilevel"/>
    <w:tmpl w:val="8DEC2F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1126DD7"/>
    <w:multiLevelType w:val="hybridMultilevel"/>
    <w:tmpl w:val="F3C6BE08"/>
    <w:lvl w:ilvl="0" w:tplc="5868F0F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nsid w:val="248B2297"/>
    <w:multiLevelType w:val="hybridMultilevel"/>
    <w:tmpl w:val="5BF2D93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25C479A6"/>
    <w:multiLevelType w:val="hybridMultilevel"/>
    <w:tmpl w:val="36302F0E"/>
    <w:lvl w:ilvl="0" w:tplc="26981BD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266D5623"/>
    <w:multiLevelType w:val="hybridMultilevel"/>
    <w:tmpl w:val="FA5C4CD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nsid w:val="2E832323"/>
    <w:multiLevelType w:val="hybridMultilevel"/>
    <w:tmpl w:val="94760310"/>
    <w:lvl w:ilvl="0" w:tplc="25F8FD0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2EBC0D45"/>
    <w:multiLevelType w:val="multilevel"/>
    <w:tmpl w:val="703AC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00862E1"/>
    <w:multiLevelType w:val="hybridMultilevel"/>
    <w:tmpl w:val="1C3A4D80"/>
    <w:lvl w:ilvl="0" w:tplc="26981BDC">
      <w:start w:val="1"/>
      <w:numFmt w:val="decimal"/>
      <w:lvlText w:val="%1."/>
      <w:lvlJc w:val="left"/>
      <w:pPr>
        <w:tabs>
          <w:tab w:val="num" w:pos="567"/>
        </w:tabs>
        <w:ind w:left="567" w:hanging="360"/>
      </w:pPr>
      <w:rPr>
        <w:rFonts w:hint="default"/>
      </w:rPr>
    </w:lvl>
    <w:lvl w:ilvl="1" w:tplc="AB4E5894">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30D33F9D"/>
    <w:multiLevelType w:val="singleLevel"/>
    <w:tmpl w:val="0419000F"/>
    <w:lvl w:ilvl="0">
      <w:start w:val="1"/>
      <w:numFmt w:val="decimal"/>
      <w:lvlText w:val="%1."/>
      <w:lvlJc w:val="left"/>
      <w:pPr>
        <w:tabs>
          <w:tab w:val="num" w:pos="360"/>
        </w:tabs>
        <w:ind w:left="360" w:hanging="360"/>
      </w:pPr>
      <w:rPr>
        <w:rFonts w:hint="default"/>
      </w:rPr>
    </w:lvl>
  </w:abstractNum>
  <w:abstractNum w:abstractNumId="27">
    <w:nsid w:val="32755D2F"/>
    <w:multiLevelType w:val="hybridMultilevel"/>
    <w:tmpl w:val="345061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37F3B99"/>
    <w:multiLevelType w:val="hybridMultilevel"/>
    <w:tmpl w:val="316454E6"/>
    <w:lvl w:ilvl="0" w:tplc="26981BD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B590CB6"/>
    <w:multiLevelType w:val="hybridMultilevel"/>
    <w:tmpl w:val="B142E400"/>
    <w:lvl w:ilvl="0" w:tplc="AC105D02">
      <w:start w:val="1"/>
      <w:numFmt w:val="decimal"/>
      <w:lvlText w:val="%1."/>
      <w:lvlJc w:val="left"/>
      <w:pPr>
        <w:tabs>
          <w:tab w:val="num" w:pos="1437"/>
        </w:tabs>
        <w:ind w:left="1437" w:hanging="87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0">
    <w:nsid w:val="3B63730E"/>
    <w:multiLevelType w:val="singleLevel"/>
    <w:tmpl w:val="0419000F"/>
    <w:lvl w:ilvl="0">
      <w:start w:val="1"/>
      <w:numFmt w:val="decimal"/>
      <w:lvlText w:val="%1."/>
      <w:lvlJc w:val="left"/>
      <w:pPr>
        <w:tabs>
          <w:tab w:val="num" w:pos="360"/>
        </w:tabs>
        <w:ind w:left="360" w:hanging="360"/>
      </w:pPr>
      <w:rPr>
        <w:rFonts w:hint="default"/>
      </w:rPr>
    </w:lvl>
  </w:abstractNum>
  <w:abstractNum w:abstractNumId="31">
    <w:nsid w:val="3DF3410A"/>
    <w:multiLevelType w:val="hybridMultilevel"/>
    <w:tmpl w:val="BB60D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DFF306B"/>
    <w:multiLevelType w:val="hybridMultilevel"/>
    <w:tmpl w:val="96385620"/>
    <w:lvl w:ilvl="0" w:tplc="1E064716">
      <w:start w:val="1"/>
      <w:numFmt w:val="decimal"/>
      <w:lvlText w:val="%1."/>
      <w:lvlJc w:val="left"/>
      <w:pPr>
        <w:tabs>
          <w:tab w:val="num" w:pos="927"/>
        </w:tabs>
        <w:ind w:left="927" w:hanging="360"/>
      </w:pPr>
      <w:rPr>
        <w:rFonts w:hint="default"/>
      </w:rPr>
    </w:lvl>
    <w:lvl w:ilvl="1" w:tplc="04190001">
      <w:start w:val="1"/>
      <w:numFmt w:val="bullet"/>
      <w:lvlText w:val=""/>
      <w:lvlJc w:val="left"/>
      <w:pPr>
        <w:tabs>
          <w:tab w:val="num" w:pos="1647"/>
        </w:tabs>
        <w:ind w:left="1647" w:hanging="360"/>
      </w:pPr>
      <w:rPr>
        <w:rFonts w:ascii="Symbol" w:hAnsi="Symbol"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4124331F"/>
    <w:multiLevelType w:val="hybridMultilevel"/>
    <w:tmpl w:val="AEBAB022"/>
    <w:lvl w:ilvl="0" w:tplc="43EAE91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nsid w:val="43AE32EB"/>
    <w:multiLevelType w:val="hybridMultilevel"/>
    <w:tmpl w:val="35F0B5A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46C4125B"/>
    <w:multiLevelType w:val="hybridMultilevel"/>
    <w:tmpl w:val="1694B51C"/>
    <w:lvl w:ilvl="0" w:tplc="04190001">
      <w:start w:val="1"/>
      <w:numFmt w:val="bullet"/>
      <w:lvlText w:val=""/>
      <w:lvlJc w:val="left"/>
      <w:pPr>
        <w:tabs>
          <w:tab w:val="num" w:pos="1080"/>
        </w:tabs>
        <w:ind w:left="1080" w:hanging="360"/>
      </w:pPr>
      <w:rPr>
        <w:rFonts w:ascii="Symbol" w:hAnsi="Symbol" w:hint="default"/>
      </w:rPr>
    </w:lvl>
    <w:lvl w:ilvl="1" w:tplc="26981BDC">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490A4ABA"/>
    <w:multiLevelType w:val="hybridMultilevel"/>
    <w:tmpl w:val="056679D4"/>
    <w:lvl w:ilvl="0" w:tplc="DA42B38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4B42790F"/>
    <w:multiLevelType w:val="hybridMultilevel"/>
    <w:tmpl w:val="0A62C424"/>
    <w:lvl w:ilvl="0" w:tplc="C0F2776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8">
    <w:nsid w:val="4C0A6BEC"/>
    <w:multiLevelType w:val="singleLevel"/>
    <w:tmpl w:val="1F242BE0"/>
    <w:lvl w:ilvl="0">
      <w:numFmt w:val="bullet"/>
      <w:lvlText w:val="-"/>
      <w:lvlJc w:val="left"/>
      <w:pPr>
        <w:tabs>
          <w:tab w:val="num" w:pos="360"/>
        </w:tabs>
        <w:ind w:left="360" w:hanging="360"/>
      </w:pPr>
      <w:rPr>
        <w:rFonts w:hint="default"/>
      </w:rPr>
    </w:lvl>
  </w:abstractNum>
  <w:abstractNum w:abstractNumId="39">
    <w:nsid w:val="4CD83587"/>
    <w:multiLevelType w:val="singleLevel"/>
    <w:tmpl w:val="65EEC596"/>
    <w:lvl w:ilvl="0">
      <w:start w:val="1"/>
      <w:numFmt w:val="decimal"/>
      <w:lvlText w:val="%1)"/>
      <w:lvlJc w:val="left"/>
      <w:pPr>
        <w:tabs>
          <w:tab w:val="num" w:pos="927"/>
        </w:tabs>
        <w:ind w:left="927" w:hanging="360"/>
      </w:pPr>
      <w:rPr>
        <w:rFonts w:hint="default"/>
      </w:rPr>
    </w:lvl>
  </w:abstractNum>
  <w:abstractNum w:abstractNumId="40">
    <w:nsid w:val="4E032065"/>
    <w:multiLevelType w:val="hybridMultilevel"/>
    <w:tmpl w:val="D44040D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1">
    <w:nsid w:val="4F470E7B"/>
    <w:multiLevelType w:val="hybridMultilevel"/>
    <w:tmpl w:val="DCE035A8"/>
    <w:lvl w:ilvl="0" w:tplc="1E06471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2">
    <w:nsid w:val="50DD660D"/>
    <w:multiLevelType w:val="hybridMultilevel"/>
    <w:tmpl w:val="851E4EFA"/>
    <w:lvl w:ilvl="0" w:tplc="DE5627B2">
      <w:start w:val="1"/>
      <w:numFmt w:val="decimal"/>
      <w:lvlText w:val="%1."/>
      <w:lvlJc w:val="left"/>
      <w:pPr>
        <w:tabs>
          <w:tab w:val="num" w:pos="2019"/>
        </w:tabs>
        <w:ind w:left="2019" w:hanging="885"/>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3">
    <w:nsid w:val="5B452679"/>
    <w:multiLevelType w:val="hybridMultilevel"/>
    <w:tmpl w:val="5AE68F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602A6804"/>
    <w:multiLevelType w:val="hybridMultilevel"/>
    <w:tmpl w:val="728E5438"/>
    <w:lvl w:ilvl="0" w:tplc="26981BD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5">
    <w:nsid w:val="64265652"/>
    <w:multiLevelType w:val="hybridMultilevel"/>
    <w:tmpl w:val="99F864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6411FDB"/>
    <w:multiLevelType w:val="hybridMultilevel"/>
    <w:tmpl w:val="19845032"/>
    <w:lvl w:ilvl="0" w:tplc="2B98C0C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7">
    <w:nsid w:val="677E0BFA"/>
    <w:multiLevelType w:val="hybridMultilevel"/>
    <w:tmpl w:val="05F276CA"/>
    <w:lvl w:ilvl="0" w:tplc="4D76308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8">
    <w:nsid w:val="67D230F3"/>
    <w:multiLevelType w:val="hybridMultilevel"/>
    <w:tmpl w:val="32960288"/>
    <w:lvl w:ilvl="0" w:tplc="8AECE8D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9">
    <w:nsid w:val="6A0E6247"/>
    <w:multiLevelType w:val="hybridMultilevel"/>
    <w:tmpl w:val="EA149BBC"/>
    <w:lvl w:ilvl="0" w:tplc="BD76DB7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0">
    <w:nsid w:val="6BB664D9"/>
    <w:multiLevelType w:val="hybridMultilevel"/>
    <w:tmpl w:val="372E311E"/>
    <w:lvl w:ilvl="0" w:tplc="5868F0F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2724C4D"/>
    <w:multiLevelType w:val="hybridMultilevel"/>
    <w:tmpl w:val="FC06F3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7CE0703E"/>
    <w:multiLevelType w:val="hybridMultilevel"/>
    <w:tmpl w:val="81749F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7EF30325"/>
    <w:multiLevelType w:val="hybridMultilevel"/>
    <w:tmpl w:val="3718F82E"/>
    <w:lvl w:ilvl="0" w:tplc="B1C2E81C">
      <w:start w:val="1"/>
      <w:numFmt w:val="decimal"/>
      <w:lvlText w:val="%1."/>
      <w:lvlJc w:val="left"/>
      <w:pPr>
        <w:tabs>
          <w:tab w:val="num" w:pos="927"/>
        </w:tabs>
        <w:ind w:left="927" w:hanging="36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29"/>
  </w:num>
  <w:num w:numId="2">
    <w:abstractNumId w:val="37"/>
  </w:num>
  <w:num w:numId="3">
    <w:abstractNumId w:val="15"/>
  </w:num>
  <w:num w:numId="4">
    <w:abstractNumId w:val="17"/>
  </w:num>
  <w:num w:numId="5">
    <w:abstractNumId w:val="53"/>
  </w:num>
  <w:num w:numId="6">
    <w:abstractNumId w:val="46"/>
  </w:num>
  <w:num w:numId="7">
    <w:abstractNumId w:val="48"/>
  </w:num>
  <w:num w:numId="8">
    <w:abstractNumId w:val="36"/>
  </w:num>
  <w:num w:numId="9">
    <w:abstractNumId w:val="13"/>
  </w:num>
  <w:num w:numId="10">
    <w:abstractNumId w:val="6"/>
  </w:num>
  <w:num w:numId="11">
    <w:abstractNumId w:val="49"/>
  </w:num>
  <w:num w:numId="12">
    <w:abstractNumId w:val="32"/>
  </w:num>
  <w:num w:numId="13">
    <w:abstractNumId w:val="38"/>
  </w:num>
  <w:num w:numId="14">
    <w:abstractNumId w:val="0"/>
  </w:num>
  <w:num w:numId="15">
    <w:abstractNumId w:val="40"/>
  </w:num>
  <w:num w:numId="16">
    <w:abstractNumId w:val="34"/>
  </w:num>
  <w:num w:numId="17">
    <w:abstractNumId w:val="41"/>
  </w:num>
  <w:num w:numId="18">
    <w:abstractNumId w:val="42"/>
  </w:num>
  <w:num w:numId="19">
    <w:abstractNumId w:val="21"/>
  </w:num>
  <w:num w:numId="20">
    <w:abstractNumId w:val="8"/>
  </w:num>
  <w:num w:numId="21">
    <w:abstractNumId w:val="12"/>
  </w:num>
  <w:num w:numId="22">
    <w:abstractNumId w:val="43"/>
  </w:num>
  <w:num w:numId="23">
    <w:abstractNumId w:val="35"/>
  </w:num>
  <w:num w:numId="24">
    <w:abstractNumId w:val="4"/>
  </w:num>
  <w:num w:numId="25">
    <w:abstractNumId w:val="1"/>
  </w:num>
  <w:num w:numId="26">
    <w:abstractNumId w:val="39"/>
  </w:num>
  <w:num w:numId="27">
    <w:abstractNumId w:val="7"/>
  </w:num>
  <w:num w:numId="28">
    <w:abstractNumId w:val="25"/>
  </w:num>
  <w:num w:numId="29">
    <w:abstractNumId w:val="9"/>
  </w:num>
  <w:num w:numId="30">
    <w:abstractNumId w:val="30"/>
  </w:num>
  <w:num w:numId="31">
    <w:abstractNumId w:val="26"/>
  </w:num>
  <w:num w:numId="32">
    <w:abstractNumId w:val="16"/>
  </w:num>
  <w:num w:numId="33">
    <w:abstractNumId w:val="5"/>
  </w:num>
  <w:num w:numId="34">
    <w:abstractNumId w:val="44"/>
  </w:num>
  <w:num w:numId="35">
    <w:abstractNumId w:val="28"/>
  </w:num>
  <w:num w:numId="36">
    <w:abstractNumId w:val="14"/>
  </w:num>
  <w:num w:numId="37">
    <w:abstractNumId w:val="33"/>
  </w:num>
  <w:num w:numId="38">
    <w:abstractNumId w:val="47"/>
  </w:num>
  <w:num w:numId="39">
    <w:abstractNumId w:val="23"/>
  </w:num>
  <w:num w:numId="40">
    <w:abstractNumId w:val="51"/>
  </w:num>
  <w:num w:numId="41">
    <w:abstractNumId w:val="18"/>
  </w:num>
  <w:num w:numId="42">
    <w:abstractNumId w:val="10"/>
  </w:num>
  <w:num w:numId="43">
    <w:abstractNumId w:val="45"/>
  </w:num>
  <w:num w:numId="44">
    <w:abstractNumId w:val="52"/>
  </w:num>
  <w:num w:numId="45">
    <w:abstractNumId w:val="3"/>
  </w:num>
  <w:num w:numId="46">
    <w:abstractNumId w:val="31"/>
  </w:num>
  <w:num w:numId="47">
    <w:abstractNumId w:val="27"/>
  </w:num>
  <w:num w:numId="48">
    <w:abstractNumId w:val="19"/>
  </w:num>
  <w:num w:numId="49">
    <w:abstractNumId w:val="50"/>
  </w:num>
  <w:num w:numId="50">
    <w:abstractNumId w:val="24"/>
  </w:num>
  <w:num w:numId="51">
    <w:abstractNumId w:val="20"/>
  </w:num>
  <w:num w:numId="52">
    <w:abstractNumId w:val="2"/>
  </w:num>
  <w:num w:numId="53">
    <w:abstractNumId w:val="22"/>
  </w:num>
  <w:num w:numId="54">
    <w:abstractNumId w:val="11"/>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footnotePr>
    <w:footnote w:id="0"/>
    <w:footnote w:id="1"/>
  </w:footnotePr>
  <w:endnotePr>
    <w:endnote w:id="0"/>
    <w:endnote w:id="1"/>
  </w:endnotePr>
  <w:compat>
    <w:useFELayout/>
  </w:compat>
  <w:rsids>
    <w:rsidRoot w:val="00F250C5"/>
    <w:rsid w:val="000173C5"/>
    <w:rsid w:val="0026112C"/>
    <w:rsid w:val="002B0BD6"/>
    <w:rsid w:val="005077C9"/>
    <w:rsid w:val="005D5CE4"/>
    <w:rsid w:val="00661AAD"/>
    <w:rsid w:val="007D1256"/>
    <w:rsid w:val="008D143E"/>
    <w:rsid w:val="00915529"/>
    <w:rsid w:val="009600C6"/>
    <w:rsid w:val="00DA20C6"/>
    <w:rsid w:val="00DE1046"/>
    <w:rsid w:val="00F250C5"/>
    <w:rsid w:val="00F97C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112C"/>
  </w:style>
  <w:style w:type="paragraph" w:styleId="1">
    <w:name w:val="heading 1"/>
    <w:basedOn w:val="a0"/>
    <w:next w:val="a0"/>
    <w:link w:val="10"/>
    <w:qFormat/>
    <w:rsid w:val="00F250C5"/>
    <w:pPr>
      <w:keepNext/>
      <w:widowControl w:val="0"/>
      <w:spacing w:before="240" w:after="60" w:line="300" w:lineRule="auto"/>
      <w:ind w:firstLine="500"/>
      <w:jc w:val="both"/>
      <w:outlineLvl w:val="0"/>
    </w:pPr>
    <w:rPr>
      <w:rFonts w:ascii="Arial" w:eastAsia="Times New Roman" w:hAnsi="Arial" w:cs="Arial"/>
      <w:b/>
      <w:bCs/>
      <w:snapToGrid w:val="0"/>
      <w:kern w:val="32"/>
      <w:sz w:val="32"/>
      <w:szCs w:val="32"/>
    </w:rPr>
  </w:style>
  <w:style w:type="paragraph" w:styleId="2">
    <w:name w:val="heading 2"/>
    <w:basedOn w:val="a0"/>
    <w:next w:val="a0"/>
    <w:link w:val="20"/>
    <w:qFormat/>
    <w:rsid w:val="00F250C5"/>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3">
    <w:name w:val="heading 3"/>
    <w:basedOn w:val="a0"/>
    <w:next w:val="a0"/>
    <w:link w:val="30"/>
    <w:qFormat/>
    <w:rsid w:val="00F250C5"/>
    <w:pPr>
      <w:keepNext/>
      <w:spacing w:after="0" w:line="240" w:lineRule="auto"/>
      <w:ind w:firstLine="567"/>
      <w:outlineLvl w:val="2"/>
    </w:pPr>
    <w:rPr>
      <w:rFonts w:ascii="Times New Roman" w:eastAsia="Times New Roman" w:hAnsi="Times New Roman" w:cs="Times New Roman"/>
      <w:b/>
      <w:sz w:val="28"/>
      <w:szCs w:val="20"/>
    </w:rPr>
  </w:style>
  <w:style w:type="paragraph" w:styleId="4">
    <w:name w:val="heading 4"/>
    <w:basedOn w:val="a0"/>
    <w:next w:val="a0"/>
    <w:link w:val="40"/>
    <w:qFormat/>
    <w:rsid w:val="00F250C5"/>
    <w:pPr>
      <w:keepNext/>
      <w:widowControl w:val="0"/>
      <w:spacing w:after="0" w:line="240" w:lineRule="auto"/>
      <w:ind w:left="6379"/>
      <w:jc w:val="right"/>
      <w:outlineLvl w:val="3"/>
    </w:pPr>
    <w:rPr>
      <w:rFonts w:ascii="Times New Roman" w:eastAsia="Times New Roman" w:hAnsi="Times New Roman" w:cs="Times New Roman"/>
      <w:snapToGrid w:val="0"/>
      <w:sz w:val="28"/>
      <w:szCs w:val="20"/>
    </w:rPr>
  </w:style>
  <w:style w:type="paragraph" w:styleId="5">
    <w:name w:val="heading 5"/>
    <w:basedOn w:val="a0"/>
    <w:next w:val="a0"/>
    <w:link w:val="50"/>
    <w:qFormat/>
    <w:rsid w:val="00F250C5"/>
    <w:pPr>
      <w:keepNext/>
      <w:widowControl w:val="0"/>
      <w:spacing w:before="600" w:after="0" w:line="240" w:lineRule="auto"/>
      <w:ind w:left="40"/>
      <w:jc w:val="center"/>
      <w:outlineLvl w:val="4"/>
    </w:pPr>
    <w:rPr>
      <w:rFonts w:ascii="Times New Roman" w:eastAsia="Times New Roman" w:hAnsi="Times New Roman" w:cs="Times New Roman"/>
      <w:b/>
      <w:snapToGrid w:val="0"/>
      <w:sz w:val="24"/>
      <w:szCs w:val="20"/>
    </w:rPr>
  </w:style>
  <w:style w:type="paragraph" w:styleId="6">
    <w:name w:val="heading 6"/>
    <w:basedOn w:val="a0"/>
    <w:next w:val="a0"/>
    <w:link w:val="60"/>
    <w:uiPriority w:val="9"/>
    <w:unhideWhenUsed/>
    <w:qFormat/>
    <w:rsid w:val="00DE104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qFormat/>
    <w:rsid w:val="00F250C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0"/>
    <w:next w:val="a0"/>
    <w:link w:val="80"/>
    <w:qFormat/>
    <w:rsid w:val="00F250C5"/>
    <w:pPr>
      <w:widowControl w:val="0"/>
      <w:spacing w:before="240" w:after="60" w:line="300" w:lineRule="auto"/>
      <w:ind w:firstLine="500"/>
      <w:jc w:val="both"/>
      <w:outlineLvl w:val="7"/>
    </w:pPr>
    <w:rPr>
      <w:rFonts w:ascii="Times New Roman" w:eastAsia="Times New Roman" w:hAnsi="Times New Roman" w:cs="Times New Roman"/>
      <w:i/>
      <w:iCs/>
      <w:snapToGrid w:val="0"/>
      <w:sz w:val="24"/>
      <w:szCs w:val="24"/>
    </w:rPr>
  </w:style>
  <w:style w:type="paragraph" w:styleId="9">
    <w:name w:val="heading 9"/>
    <w:basedOn w:val="a0"/>
    <w:next w:val="a0"/>
    <w:link w:val="90"/>
    <w:qFormat/>
    <w:rsid w:val="00F250C5"/>
    <w:pPr>
      <w:spacing w:before="240" w:after="60" w:line="240" w:lineRule="auto"/>
      <w:outlineLvl w:val="8"/>
    </w:pPr>
    <w:rPr>
      <w:rFonts w:ascii="Arial" w:eastAsia="Times New Roman"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250C5"/>
    <w:rPr>
      <w:rFonts w:ascii="Arial" w:eastAsia="Times New Roman" w:hAnsi="Arial" w:cs="Arial"/>
      <w:b/>
      <w:bCs/>
      <w:snapToGrid w:val="0"/>
      <w:kern w:val="32"/>
      <w:sz w:val="32"/>
      <w:szCs w:val="32"/>
    </w:rPr>
  </w:style>
  <w:style w:type="character" w:customStyle="1" w:styleId="20">
    <w:name w:val="Заголовок 2 Знак"/>
    <w:basedOn w:val="a1"/>
    <w:link w:val="2"/>
    <w:rsid w:val="00F250C5"/>
    <w:rPr>
      <w:rFonts w:ascii="Arial" w:eastAsia="Times New Roman" w:hAnsi="Arial" w:cs="Times New Roman"/>
      <w:b/>
      <w:snapToGrid w:val="0"/>
      <w:sz w:val="24"/>
      <w:szCs w:val="20"/>
    </w:rPr>
  </w:style>
  <w:style w:type="character" w:customStyle="1" w:styleId="30">
    <w:name w:val="Заголовок 3 Знак"/>
    <w:basedOn w:val="a1"/>
    <w:link w:val="3"/>
    <w:rsid w:val="00F250C5"/>
    <w:rPr>
      <w:rFonts w:ascii="Times New Roman" w:eastAsia="Times New Roman" w:hAnsi="Times New Roman" w:cs="Times New Roman"/>
      <w:b/>
      <w:sz w:val="28"/>
      <w:szCs w:val="20"/>
    </w:rPr>
  </w:style>
  <w:style w:type="character" w:customStyle="1" w:styleId="40">
    <w:name w:val="Заголовок 4 Знак"/>
    <w:basedOn w:val="a1"/>
    <w:link w:val="4"/>
    <w:rsid w:val="00F250C5"/>
    <w:rPr>
      <w:rFonts w:ascii="Times New Roman" w:eastAsia="Times New Roman" w:hAnsi="Times New Roman" w:cs="Times New Roman"/>
      <w:snapToGrid w:val="0"/>
      <w:sz w:val="28"/>
      <w:szCs w:val="20"/>
    </w:rPr>
  </w:style>
  <w:style w:type="character" w:customStyle="1" w:styleId="50">
    <w:name w:val="Заголовок 5 Знак"/>
    <w:basedOn w:val="a1"/>
    <w:link w:val="5"/>
    <w:rsid w:val="00F250C5"/>
    <w:rPr>
      <w:rFonts w:ascii="Times New Roman" w:eastAsia="Times New Roman" w:hAnsi="Times New Roman" w:cs="Times New Roman"/>
      <w:b/>
      <w:snapToGrid w:val="0"/>
      <w:sz w:val="24"/>
      <w:szCs w:val="20"/>
    </w:rPr>
  </w:style>
  <w:style w:type="character" w:customStyle="1" w:styleId="70">
    <w:name w:val="Заголовок 7 Знак"/>
    <w:basedOn w:val="a1"/>
    <w:link w:val="7"/>
    <w:rsid w:val="00F250C5"/>
    <w:rPr>
      <w:rFonts w:ascii="Times New Roman" w:eastAsia="Times New Roman" w:hAnsi="Times New Roman" w:cs="Times New Roman"/>
      <w:sz w:val="24"/>
      <w:szCs w:val="24"/>
    </w:rPr>
  </w:style>
  <w:style w:type="character" w:customStyle="1" w:styleId="80">
    <w:name w:val="Заголовок 8 Знак"/>
    <w:basedOn w:val="a1"/>
    <w:link w:val="8"/>
    <w:rsid w:val="00F250C5"/>
    <w:rPr>
      <w:rFonts w:ascii="Times New Roman" w:eastAsia="Times New Roman" w:hAnsi="Times New Roman" w:cs="Times New Roman"/>
      <w:i/>
      <w:iCs/>
      <w:snapToGrid w:val="0"/>
      <w:sz w:val="24"/>
      <w:szCs w:val="24"/>
    </w:rPr>
  </w:style>
  <w:style w:type="character" w:customStyle="1" w:styleId="90">
    <w:name w:val="Заголовок 9 Знак"/>
    <w:basedOn w:val="a1"/>
    <w:link w:val="9"/>
    <w:rsid w:val="00F250C5"/>
    <w:rPr>
      <w:rFonts w:ascii="Arial" w:eastAsia="Times New Roman" w:hAnsi="Arial" w:cs="Arial"/>
    </w:rPr>
  </w:style>
  <w:style w:type="paragraph" w:styleId="a4">
    <w:name w:val="Body Text"/>
    <w:basedOn w:val="a0"/>
    <w:link w:val="a5"/>
    <w:rsid w:val="00F250C5"/>
    <w:pPr>
      <w:widowControl w:val="0"/>
      <w:spacing w:after="0" w:line="360" w:lineRule="auto"/>
      <w:jc w:val="center"/>
    </w:pPr>
    <w:rPr>
      <w:rFonts w:ascii="Times New Roman" w:eastAsia="Times New Roman" w:hAnsi="Times New Roman" w:cs="Times New Roman"/>
      <w:b/>
      <w:caps/>
      <w:snapToGrid w:val="0"/>
      <w:sz w:val="28"/>
      <w:szCs w:val="20"/>
    </w:rPr>
  </w:style>
  <w:style w:type="character" w:customStyle="1" w:styleId="a5">
    <w:name w:val="Основной текст Знак"/>
    <w:basedOn w:val="a1"/>
    <w:link w:val="a4"/>
    <w:rsid w:val="00F250C5"/>
    <w:rPr>
      <w:rFonts w:ascii="Times New Roman" w:eastAsia="Times New Roman" w:hAnsi="Times New Roman" w:cs="Times New Roman"/>
      <w:b/>
      <w:caps/>
      <w:snapToGrid w:val="0"/>
      <w:sz w:val="28"/>
      <w:szCs w:val="20"/>
    </w:rPr>
  </w:style>
  <w:style w:type="paragraph" w:styleId="31">
    <w:name w:val="Body Text Indent 3"/>
    <w:basedOn w:val="a0"/>
    <w:link w:val="32"/>
    <w:rsid w:val="00F250C5"/>
    <w:pPr>
      <w:widowControl w:val="0"/>
      <w:spacing w:after="120" w:line="300" w:lineRule="auto"/>
      <w:ind w:left="283" w:firstLine="500"/>
      <w:jc w:val="both"/>
    </w:pPr>
    <w:rPr>
      <w:rFonts w:ascii="Times New Roman" w:eastAsia="Times New Roman" w:hAnsi="Times New Roman" w:cs="Times New Roman"/>
      <w:snapToGrid w:val="0"/>
      <w:sz w:val="16"/>
      <w:szCs w:val="16"/>
    </w:rPr>
  </w:style>
  <w:style w:type="character" w:customStyle="1" w:styleId="32">
    <w:name w:val="Основной текст с отступом 3 Знак"/>
    <w:basedOn w:val="a1"/>
    <w:link w:val="31"/>
    <w:rsid w:val="00F250C5"/>
    <w:rPr>
      <w:rFonts w:ascii="Times New Roman" w:eastAsia="Times New Roman" w:hAnsi="Times New Roman" w:cs="Times New Roman"/>
      <w:snapToGrid w:val="0"/>
      <w:sz w:val="16"/>
      <w:szCs w:val="16"/>
    </w:rPr>
  </w:style>
  <w:style w:type="paragraph" w:styleId="21">
    <w:name w:val="Body Text Indent 2"/>
    <w:basedOn w:val="a0"/>
    <w:link w:val="22"/>
    <w:rsid w:val="00F250C5"/>
    <w:pPr>
      <w:widowControl w:val="0"/>
      <w:spacing w:after="120" w:line="480" w:lineRule="auto"/>
      <w:ind w:left="283" w:firstLine="500"/>
      <w:jc w:val="both"/>
    </w:pPr>
    <w:rPr>
      <w:rFonts w:ascii="Times New Roman" w:eastAsia="Times New Roman" w:hAnsi="Times New Roman" w:cs="Times New Roman"/>
      <w:snapToGrid w:val="0"/>
      <w:sz w:val="16"/>
      <w:szCs w:val="20"/>
    </w:rPr>
  </w:style>
  <w:style w:type="character" w:customStyle="1" w:styleId="22">
    <w:name w:val="Основной текст с отступом 2 Знак"/>
    <w:basedOn w:val="a1"/>
    <w:link w:val="21"/>
    <w:rsid w:val="00F250C5"/>
    <w:rPr>
      <w:rFonts w:ascii="Times New Roman" w:eastAsia="Times New Roman" w:hAnsi="Times New Roman" w:cs="Times New Roman"/>
      <w:snapToGrid w:val="0"/>
      <w:sz w:val="16"/>
      <w:szCs w:val="20"/>
    </w:rPr>
  </w:style>
  <w:style w:type="paragraph" w:styleId="a6">
    <w:name w:val="Body Text Indent"/>
    <w:basedOn w:val="a0"/>
    <w:link w:val="a7"/>
    <w:rsid w:val="00F250C5"/>
    <w:pPr>
      <w:widowControl w:val="0"/>
      <w:spacing w:after="120" w:line="300" w:lineRule="auto"/>
      <w:ind w:left="283" w:firstLine="500"/>
      <w:jc w:val="both"/>
    </w:pPr>
    <w:rPr>
      <w:rFonts w:ascii="Times New Roman" w:eastAsia="Times New Roman" w:hAnsi="Times New Roman" w:cs="Times New Roman"/>
      <w:snapToGrid w:val="0"/>
      <w:sz w:val="16"/>
      <w:szCs w:val="20"/>
    </w:rPr>
  </w:style>
  <w:style w:type="character" w:customStyle="1" w:styleId="a7">
    <w:name w:val="Основной текст с отступом Знак"/>
    <w:basedOn w:val="a1"/>
    <w:link w:val="a6"/>
    <w:rsid w:val="00F250C5"/>
    <w:rPr>
      <w:rFonts w:ascii="Times New Roman" w:eastAsia="Times New Roman" w:hAnsi="Times New Roman" w:cs="Times New Roman"/>
      <w:snapToGrid w:val="0"/>
      <w:sz w:val="16"/>
      <w:szCs w:val="20"/>
    </w:rPr>
  </w:style>
  <w:style w:type="paragraph" w:styleId="23">
    <w:name w:val="Body Text 2"/>
    <w:basedOn w:val="a0"/>
    <w:link w:val="24"/>
    <w:rsid w:val="00F250C5"/>
    <w:pPr>
      <w:widowControl w:val="0"/>
      <w:spacing w:after="120" w:line="480" w:lineRule="auto"/>
      <w:ind w:firstLine="500"/>
      <w:jc w:val="both"/>
    </w:pPr>
    <w:rPr>
      <w:rFonts w:ascii="Times New Roman" w:eastAsia="Times New Roman" w:hAnsi="Times New Roman" w:cs="Times New Roman"/>
      <w:snapToGrid w:val="0"/>
      <w:sz w:val="16"/>
      <w:szCs w:val="20"/>
    </w:rPr>
  </w:style>
  <w:style w:type="character" w:customStyle="1" w:styleId="24">
    <w:name w:val="Основной текст 2 Знак"/>
    <w:basedOn w:val="a1"/>
    <w:link w:val="23"/>
    <w:rsid w:val="00F250C5"/>
    <w:rPr>
      <w:rFonts w:ascii="Times New Roman" w:eastAsia="Times New Roman" w:hAnsi="Times New Roman" w:cs="Times New Roman"/>
      <w:snapToGrid w:val="0"/>
      <w:sz w:val="16"/>
      <w:szCs w:val="20"/>
    </w:rPr>
  </w:style>
  <w:style w:type="paragraph" w:styleId="a8">
    <w:name w:val="Subtitle"/>
    <w:basedOn w:val="a0"/>
    <w:link w:val="a9"/>
    <w:qFormat/>
    <w:rsid w:val="00F250C5"/>
    <w:pPr>
      <w:shd w:val="clear" w:color="auto" w:fill="FFFFFF"/>
      <w:spacing w:before="72" w:after="0" w:line="240" w:lineRule="auto"/>
      <w:ind w:left="43"/>
      <w:jc w:val="center"/>
    </w:pPr>
    <w:rPr>
      <w:rFonts w:ascii="Times New Roman" w:eastAsia="Times New Roman" w:hAnsi="Times New Roman" w:cs="Times New Roman"/>
      <w:b/>
      <w:color w:val="000000"/>
      <w:spacing w:val="35"/>
      <w:sz w:val="28"/>
      <w:szCs w:val="20"/>
    </w:rPr>
  </w:style>
  <w:style w:type="character" w:customStyle="1" w:styleId="a9">
    <w:name w:val="Подзаголовок Знак"/>
    <w:basedOn w:val="a1"/>
    <w:link w:val="a8"/>
    <w:rsid w:val="00F250C5"/>
    <w:rPr>
      <w:rFonts w:ascii="Times New Roman" w:eastAsia="Times New Roman" w:hAnsi="Times New Roman" w:cs="Times New Roman"/>
      <w:b/>
      <w:color w:val="000000"/>
      <w:spacing w:val="35"/>
      <w:sz w:val="28"/>
      <w:szCs w:val="20"/>
      <w:shd w:val="clear" w:color="auto" w:fill="FFFFFF"/>
    </w:rPr>
  </w:style>
  <w:style w:type="paragraph" w:styleId="a">
    <w:name w:val="List Bullet"/>
    <w:basedOn w:val="a0"/>
    <w:autoRedefine/>
    <w:rsid w:val="00F250C5"/>
    <w:pPr>
      <w:numPr>
        <w:numId w:val="14"/>
      </w:numPr>
      <w:spacing w:after="0" w:line="240" w:lineRule="auto"/>
    </w:pPr>
    <w:rPr>
      <w:rFonts w:ascii="Times New Roman" w:eastAsia="Times New Roman" w:hAnsi="Times New Roman" w:cs="Times New Roman"/>
      <w:sz w:val="20"/>
      <w:szCs w:val="20"/>
    </w:rPr>
  </w:style>
  <w:style w:type="paragraph" w:styleId="aa">
    <w:name w:val="List Continue"/>
    <w:basedOn w:val="a0"/>
    <w:rsid w:val="00F250C5"/>
    <w:pPr>
      <w:spacing w:after="120" w:line="240" w:lineRule="auto"/>
      <w:ind w:left="283"/>
    </w:pPr>
    <w:rPr>
      <w:rFonts w:ascii="Times New Roman" w:eastAsia="Times New Roman" w:hAnsi="Times New Roman" w:cs="Times New Roman"/>
      <w:sz w:val="20"/>
      <w:szCs w:val="20"/>
    </w:rPr>
  </w:style>
  <w:style w:type="paragraph" w:styleId="ab">
    <w:name w:val="Normal Indent"/>
    <w:basedOn w:val="a0"/>
    <w:rsid w:val="00F250C5"/>
    <w:pPr>
      <w:spacing w:after="0" w:line="240" w:lineRule="auto"/>
      <w:ind w:left="720"/>
    </w:pPr>
    <w:rPr>
      <w:rFonts w:ascii="Times New Roman" w:eastAsia="Times New Roman" w:hAnsi="Times New Roman" w:cs="Times New Roman"/>
      <w:sz w:val="20"/>
      <w:szCs w:val="20"/>
    </w:rPr>
  </w:style>
  <w:style w:type="paragraph" w:styleId="ac">
    <w:name w:val="Normal (Web)"/>
    <w:basedOn w:val="a0"/>
    <w:rsid w:val="00F250C5"/>
    <w:pPr>
      <w:spacing w:before="100" w:after="100" w:line="240" w:lineRule="auto"/>
    </w:pPr>
    <w:rPr>
      <w:rFonts w:ascii="Times New Roman" w:eastAsia="Times New Roman" w:hAnsi="Times New Roman" w:cs="Times New Roman"/>
      <w:color w:val="000000"/>
      <w:sz w:val="24"/>
      <w:szCs w:val="20"/>
    </w:rPr>
  </w:style>
  <w:style w:type="character" w:styleId="ad">
    <w:name w:val="Hyperlink"/>
    <w:basedOn w:val="a1"/>
    <w:rsid w:val="00F250C5"/>
    <w:rPr>
      <w:u w:val="single"/>
    </w:rPr>
  </w:style>
  <w:style w:type="character" w:customStyle="1" w:styleId="editsection">
    <w:name w:val="editsection"/>
    <w:basedOn w:val="a1"/>
    <w:rsid w:val="00F250C5"/>
  </w:style>
  <w:style w:type="character" w:styleId="ae">
    <w:name w:val="Strong"/>
    <w:basedOn w:val="a1"/>
    <w:qFormat/>
    <w:rsid w:val="00F250C5"/>
    <w:rPr>
      <w:b/>
      <w:bCs/>
    </w:rPr>
  </w:style>
  <w:style w:type="paragraph" w:styleId="33">
    <w:name w:val="Body Text 3"/>
    <w:basedOn w:val="a0"/>
    <w:link w:val="34"/>
    <w:rsid w:val="00F250C5"/>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1"/>
    <w:link w:val="33"/>
    <w:rsid w:val="00F250C5"/>
    <w:rPr>
      <w:rFonts w:ascii="Times New Roman" w:eastAsia="Times New Roman" w:hAnsi="Times New Roman" w:cs="Times New Roman"/>
      <w:sz w:val="16"/>
      <w:szCs w:val="16"/>
    </w:rPr>
  </w:style>
  <w:style w:type="paragraph" w:styleId="af">
    <w:name w:val="No Spacing"/>
    <w:link w:val="af0"/>
    <w:uiPriority w:val="1"/>
    <w:qFormat/>
    <w:rsid w:val="00F250C5"/>
    <w:pPr>
      <w:spacing w:after="0" w:line="240" w:lineRule="auto"/>
    </w:pPr>
    <w:rPr>
      <w:rFonts w:ascii="Times New Roman" w:eastAsia="Times New Roman" w:hAnsi="Times New Roman" w:cs="Times New Roman"/>
      <w:sz w:val="24"/>
      <w:szCs w:val="24"/>
    </w:rPr>
  </w:style>
  <w:style w:type="character" w:styleId="af1">
    <w:name w:val="Intense Emphasis"/>
    <w:basedOn w:val="a1"/>
    <w:uiPriority w:val="21"/>
    <w:qFormat/>
    <w:rsid w:val="00DE1046"/>
    <w:rPr>
      <w:b/>
      <w:bCs/>
      <w:i/>
      <w:iCs/>
      <w:color w:val="4F81BD" w:themeColor="accent1"/>
    </w:rPr>
  </w:style>
  <w:style w:type="paragraph" w:styleId="25">
    <w:name w:val="Quote"/>
    <w:basedOn w:val="a0"/>
    <w:next w:val="a0"/>
    <w:link w:val="26"/>
    <w:uiPriority w:val="29"/>
    <w:qFormat/>
    <w:rsid w:val="00DE1046"/>
    <w:rPr>
      <w:i/>
      <w:iCs/>
      <w:color w:val="000000" w:themeColor="text1"/>
    </w:rPr>
  </w:style>
  <w:style w:type="character" w:customStyle="1" w:styleId="26">
    <w:name w:val="Цитата 2 Знак"/>
    <w:basedOn w:val="a1"/>
    <w:link w:val="25"/>
    <w:uiPriority w:val="29"/>
    <w:rsid w:val="00DE1046"/>
    <w:rPr>
      <w:i/>
      <w:iCs/>
      <w:color w:val="000000" w:themeColor="text1"/>
    </w:rPr>
  </w:style>
  <w:style w:type="character" w:customStyle="1" w:styleId="60">
    <w:name w:val="Заголовок 6 Знак"/>
    <w:basedOn w:val="a1"/>
    <w:link w:val="6"/>
    <w:uiPriority w:val="9"/>
    <w:rsid w:val="00DE1046"/>
    <w:rPr>
      <w:rFonts w:asciiTheme="majorHAnsi" w:eastAsiaTheme="majorEastAsia" w:hAnsiTheme="majorHAnsi" w:cstheme="majorBidi"/>
      <w:i/>
      <w:iCs/>
      <w:color w:val="243F60" w:themeColor="accent1" w:themeShade="7F"/>
    </w:rPr>
  </w:style>
  <w:style w:type="paragraph" w:styleId="af2">
    <w:name w:val="List Paragraph"/>
    <w:basedOn w:val="a0"/>
    <w:uiPriority w:val="34"/>
    <w:qFormat/>
    <w:rsid w:val="00DE1046"/>
    <w:pPr>
      <w:ind w:left="720"/>
      <w:contextualSpacing/>
    </w:pPr>
  </w:style>
  <w:style w:type="paragraph" w:styleId="af3">
    <w:name w:val="header"/>
    <w:basedOn w:val="a0"/>
    <w:link w:val="af4"/>
    <w:unhideWhenUsed/>
    <w:rsid w:val="00DE1046"/>
    <w:pPr>
      <w:tabs>
        <w:tab w:val="center" w:pos="4677"/>
        <w:tab w:val="right" w:pos="9355"/>
      </w:tabs>
      <w:spacing w:after="0" w:line="240" w:lineRule="auto"/>
    </w:pPr>
  </w:style>
  <w:style w:type="character" w:customStyle="1" w:styleId="af4">
    <w:name w:val="Верхний колонтитул Знак"/>
    <w:basedOn w:val="a1"/>
    <w:link w:val="af3"/>
    <w:rsid w:val="00DE1046"/>
  </w:style>
  <w:style w:type="paragraph" w:styleId="af5">
    <w:name w:val="footer"/>
    <w:basedOn w:val="a0"/>
    <w:link w:val="af6"/>
    <w:uiPriority w:val="99"/>
    <w:unhideWhenUsed/>
    <w:rsid w:val="00DE1046"/>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DE1046"/>
  </w:style>
  <w:style w:type="character" w:styleId="af7">
    <w:name w:val="page number"/>
    <w:basedOn w:val="a1"/>
    <w:rsid w:val="00661AAD"/>
  </w:style>
  <w:style w:type="character" w:customStyle="1" w:styleId="af0">
    <w:name w:val="Без интервала Знак"/>
    <w:link w:val="af"/>
    <w:uiPriority w:val="1"/>
    <w:rsid w:val="00661AAD"/>
    <w:rPr>
      <w:rFonts w:ascii="Times New Roman" w:eastAsia="Times New Roman" w:hAnsi="Times New Roman" w:cs="Times New Roman"/>
      <w:sz w:val="24"/>
      <w:szCs w:val="24"/>
    </w:rPr>
  </w:style>
  <w:style w:type="paragraph" w:styleId="af8">
    <w:name w:val="Balloon Text"/>
    <w:basedOn w:val="a0"/>
    <w:link w:val="af9"/>
    <w:uiPriority w:val="99"/>
    <w:semiHidden/>
    <w:unhideWhenUsed/>
    <w:rsid w:val="00661AAD"/>
    <w:pPr>
      <w:spacing w:after="0" w:line="240" w:lineRule="auto"/>
    </w:pPr>
    <w:rPr>
      <w:rFonts w:ascii="Tahoma" w:hAnsi="Tahoma" w:cs="Tahoma"/>
      <w:sz w:val="16"/>
      <w:szCs w:val="16"/>
    </w:rPr>
  </w:style>
  <w:style w:type="character" w:customStyle="1" w:styleId="af9">
    <w:name w:val="Текст выноски Знак"/>
    <w:basedOn w:val="a1"/>
    <w:link w:val="af8"/>
    <w:uiPriority w:val="99"/>
    <w:semiHidden/>
    <w:rsid w:val="00661A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zoodrug.ru/topic3497.htm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zoodrug.ru/topic3521.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zoodrug.ru/topic354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64</Pages>
  <Words>16262</Words>
  <Characters>115366</Characters>
  <Application>Microsoft Office Word</Application>
  <DocSecurity>0</DocSecurity>
  <Lines>2841</Lines>
  <Paragraphs>974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Askar</dc:creator>
  <cp:keywords/>
  <dc:description/>
  <cp:lastModifiedBy>AKMARAL</cp:lastModifiedBy>
  <cp:revision>8</cp:revision>
  <cp:lastPrinted>2015-01-26T14:25:00Z</cp:lastPrinted>
  <dcterms:created xsi:type="dcterms:W3CDTF">2015-01-14T04:28:00Z</dcterms:created>
  <dcterms:modified xsi:type="dcterms:W3CDTF">2015-01-26T14:28:00Z</dcterms:modified>
</cp:coreProperties>
</file>